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465" w:rsidRPr="00411465" w:rsidRDefault="00411465" w:rsidP="00411465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Утвержден</w:t>
      </w:r>
      <w:bookmarkStart w:id="0" w:name="sub1002016161"/>
      <w:bookmarkEnd w:id="0"/>
    </w:p>
    <w:p w:rsidR="00411465" w:rsidRPr="00411465" w:rsidRDefault="00411465" w:rsidP="00411465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hyperlink r:id="rId4" w:history="1">
        <w:proofErr w:type="gramStart"/>
        <w:r w:rsidRPr="00411465">
          <w:rPr>
            <w:rFonts w:ascii="Verdana,8.25,-1,5,50,0,0,0,0,0" w:eastAsia="Times New Roman" w:hAnsi="Verdana,8.25,-1,5,50,0,0,0,0,0" w:cs="Arial"/>
            <w:color w:val="000000"/>
            <w:sz w:val="24"/>
            <w:szCs w:val="24"/>
            <w:u w:val="single"/>
            <w:lang w:eastAsia="ru-RU"/>
          </w:rPr>
          <w:t>постановлением</w:t>
        </w:r>
        <w:proofErr w:type="gramEnd"/>
      </w:hyperlink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акимата</w:t>
      </w:r>
    </w:p>
    <w:p w:rsidR="00411465" w:rsidRPr="00411465" w:rsidRDefault="00411465" w:rsidP="00411465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Акмолинской области</w:t>
      </w:r>
    </w:p>
    <w:p w:rsidR="00411465" w:rsidRPr="00411465" w:rsidRDefault="00411465" w:rsidP="00411465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от</w:t>
      </w:r>
      <w:proofErr w:type="gramEnd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 26 июня 2015 года</w:t>
      </w:r>
    </w:p>
    <w:p w:rsidR="00411465" w:rsidRPr="00411465" w:rsidRDefault="00411465" w:rsidP="00411465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№ А-7/298</w:t>
      </w:r>
    </w:p>
    <w:p w:rsidR="00411465" w:rsidRPr="00411465" w:rsidRDefault="00411465" w:rsidP="00411465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  <w:bookmarkStart w:id="1" w:name="_GoBack"/>
    </w:p>
    <w:p w:rsidR="00411465" w:rsidRPr="00411465" w:rsidRDefault="00411465" w:rsidP="00411465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>Регламент</w:t>
      </w:r>
    </w:p>
    <w:p w:rsidR="00411465" w:rsidRPr="00411465" w:rsidRDefault="00411465" w:rsidP="00411465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411465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>государственной</w:t>
      </w:r>
      <w:proofErr w:type="gramEnd"/>
      <w:r w:rsidRPr="00411465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 xml:space="preserve"> услуги</w:t>
      </w:r>
      <w:bookmarkEnd w:id="1"/>
      <w:r w:rsidRPr="00411465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 xml:space="preserve"> «Предоставление бесплатного подвоза к общеобразовательным организациям и обратно домой детям, проживающим в отдаленных сельских пунктах»</w:t>
      </w:r>
    </w:p>
    <w:p w:rsidR="00411465" w:rsidRPr="00411465" w:rsidRDefault="00411465" w:rsidP="00411465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> </w:t>
      </w:r>
    </w:p>
    <w:p w:rsidR="00411465" w:rsidRPr="00411465" w:rsidRDefault="00411465" w:rsidP="00411465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>1. Общие положения</w:t>
      </w:r>
    </w:p>
    <w:p w:rsidR="00411465" w:rsidRPr="00411465" w:rsidRDefault="00411465" w:rsidP="00411465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> 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1.       </w:t>
      </w: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Государственная услуга «Предоставление бесплатного подвоза к общеобразовательным организациям и обратно домой детям, проживающим в отдаленных сельских пунктах» (далее – государственная услуга) оказывается аппаратом акима поселка, села, сельского округа </w:t>
      </w: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(далее – услугодатель)</w:t>
      </w: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.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2.                Форма оказания государственной услуги – бумажная.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3.                </w:t>
      </w: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Результатом оказания государственной услуги является справка о предоставлении бесплатного подвоза к общеобразовательной организации образования и обратно домой.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        Форма предоставления результата оказания государственной услуги - бумажная.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b/>
          <w:bCs/>
          <w:color w:val="000000"/>
          <w:sz w:val="24"/>
          <w:szCs w:val="24"/>
          <w:lang w:eastAsia="ru-RU"/>
        </w:rPr>
        <w:t> 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b/>
          <w:bCs/>
          <w:color w:val="000000"/>
          <w:sz w:val="24"/>
          <w:szCs w:val="24"/>
          <w:lang w:eastAsia="ru-RU"/>
        </w:rPr>
        <w:t> </w:t>
      </w:r>
    </w:p>
    <w:p w:rsidR="00411465" w:rsidRPr="00411465" w:rsidRDefault="00411465" w:rsidP="00411465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b/>
          <w:bCs/>
          <w:color w:val="000000"/>
          <w:sz w:val="24"/>
          <w:szCs w:val="24"/>
          <w:lang w:eastAsia="ru-RU"/>
        </w:rPr>
        <w:t xml:space="preserve">2. Описание порядка действий структурных подразделений (работников) услугодателя </w:t>
      </w:r>
      <w:proofErr w:type="gramStart"/>
      <w:r w:rsidRPr="00411465">
        <w:rPr>
          <w:rFonts w:ascii="Verdana,8.25,-1,5,50,0,0,0,0,0" w:eastAsia="Times New Roman" w:hAnsi="Verdana,8.25,-1,5,50,0,0,0,0,0" w:cs="Arial"/>
          <w:b/>
          <w:bCs/>
          <w:color w:val="000000"/>
          <w:sz w:val="24"/>
          <w:szCs w:val="24"/>
          <w:lang w:eastAsia="ru-RU"/>
        </w:rPr>
        <w:t>в</w:t>
      </w:r>
      <w:proofErr w:type="gramEnd"/>
      <w:r w:rsidRPr="00411465">
        <w:rPr>
          <w:rFonts w:ascii="Verdana,8.25,-1,5,50,0,0,0,0,0" w:eastAsia="Times New Roman" w:hAnsi="Verdana,8.25,-1,5,50,0,0,0,0,0" w:cs="Arial"/>
          <w:b/>
          <w:bCs/>
          <w:color w:val="000000"/>
          <w:sz w:val="24"/>
          <w:szCs w:val="24"/>
          <w:lang w:eastAsia="ru-RU"/>
        </w:rPr>
        <w:t xml:space="preserve"> процессе оказания государственной услуги</w:t>
      </w:r>
    </w:p>
    <w:p w:rsidR="00411465" w:rsidRPr="00411465" w:rsidRDefault="00411465" w:rsidP="00411465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 xml:space="preserve">4.   Для получения государственной услуги услугополучатель предоставляет </w:t>
      </w:r>
      <w:proofErr w:type="gramStart"/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документы,</w:t>
      </w: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указанные</w:t>
      </w:r>
      <w:proofErr w:type="gramEnd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 в пункте 9 стандарта государственной услуги «Предоставление бесплатного подвоза к общеобразовательным организациям и обратно домой детям, проживающим в отдаленных сельских пунктах», утвержденного  приказом  Министра образования и науки Республики Казахстан от 13 апреля 2015 года № 198.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1)  канцелярия услугодателя осуществляет прием документов, их регистрацию – 20 минут. Результат – выдача расписки услугополучателю</w:t>
      </w: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о приеме документов, </w:t>
      </w: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направление документов руководству;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2)       руководство услугодателя ознакамливается с документами – 1 рабочий день. Результат – определение ответственного исполнителя для исполнения;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3)       ответственный исполнитель осуществляет подготовку проекта с</w:t>
      </w: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правки </w:t>
      </w: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– 3 рабочих дня. Результат – направление проекта справки руководству;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4)       руководство услугодателя ознакамливается с проектом справки – 1 рабочий день. Результат – подписание </w:t>
      </w: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справки</w:t>
      </w: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;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5) канцелярия услугодателя выдает услугополучателю </w:t>
      </w: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справку -</w:t>
      </w: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20 минут. Результат –</w:t>
      </w: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справка о предоставлении бесплатного подвоза к общеобразовательной организации образования и обратно домой.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</w:t>
      </w:r>
    </w:p>
    <w:p w:rsidR="00411465" w:rsidRPr="00411465" w:rsidRDefault="00411465" w:rsidP="00411465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b/>
          <w:bCs/>
          <w:color w:val="000000"/>
          <w:sz w:val="24"/>
          <w:szCs w:val="24"/>
          <w:lang w:eastAsia="ru-RU"/>
        </w:rPr>
        <w:t>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 w:rsidR="00411465" w:rsidRPr="00411465" w:rsidRDefault="00411465" w:rsidP="00411465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b/>
          <w:bCs/>
          <w:color w:val="000000"/>
          <w:sz w:val="24"/>
          <w:szCs w:val="24"/>
          <w:lang w:eastAsia="ru-RU"/>
        </w:rPr>
        <w:t> 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6. Перечень структурных подразделений (работников) услугодателя, которые участвуют в процессе оказания государственной услуги: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lastRenderedPageBreak/>
        <w:t>1)                канцелярия услугодателя;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2)                руководство услугодателя;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3)        ответственный исполнитель услугодателя.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1)                канцелярия услугодателя осуществляет прием документов, их регистрацию – 20 минут;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2)                руководство услугодателя ознакамливается с документами – 1 рабочий день;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3)                ответственный исполнитель осуществляет подготовку проекта с</w:t>
      </w: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правки </w:t>
      </w: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– 2 рабочих дня;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4)                руководство услугодателя ознакамливается с проектом справки – 1 рабочий день;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5)                канцелярия услугодателя выдает услугополучателю </w:t>
      </w: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справку -</w:t>
      </w: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20 минут.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Подробное описание последовательности процедур (действий), взаимодействий структурных подразделений (работников) услугодателя в процессе оказания государственной услуги </w:t>
      </w: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отражается в справочнике бизнес-процессов оказания государственной </w:t>
      </w:r>
      <w:proofErr w:type="gramStart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услуги</w:t>
      </w: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 согласно</w:t>
      </w:r>
      <w:proofErr w:type="gramEnd"/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</w:t>
      </w: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приложению </w:t>
      </w: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к настоящему регламенту.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 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Приложение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к</w:t>
      </w:r>
      <w:proofErr w:type="gramEnd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 Регламенту государственной услуги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«Предоставление бесплатного подвоза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к</w:t>
      </w:r>
      <w:proofErr w:type="gramEnd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 общеобразовательным организациям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и</w:t>
      </w:r>
      <w:proofErr w:type="gramEnd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 обратно домой детям, проживающим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в</w:t>
      </w:r>
      <w:proofErr w:type="gramEnd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 отдаленных сельских пунктах»</w:t>
      </w:r>
    </w:p>
    <w:p w:rsidR="00411465" w:rsidRPr="00411465" w:rsidRDefault="00411465" w:rsidP="00411465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</w:t>
      </w:r>
    </w:p>
    <w:p w:rsidR="00411465" w:rsidRPr="00411465" w:rsidRDefault="00411465" w:rsidP="00411465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</w:t>
      </w:r>
    </w:p>
    <w:p w:rsidR="00411465" w:rsidRPr="00411465" w:rsidRDefault="00411465" w:rsidP="00411465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Справочник</w:t>
      </w:r>
    </w:p>
    <w:p w:rsidR="00411465" w:rsidRPr="00411465" w:rsidRDefault="00411465" w:rsidP="00411465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бизнес</w:t>
      </w:r>
      <w:proofErr w:type="gramEnd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-процессов оказания государственной услуги «Предоставление бесплатного подвоза к общеобразовательным организациям и обратно домой детям, проживающим в отдаленных сельских пунктах»</w:t>
      </w:r>
    </w:p>
    <w:p w:rsidR="00411465" w:rsidRPr="00411465" w:rsidRDefault="00411465" w:rsidP="00411465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i/>
          <w:iCs/>
          <w:color w:val="3C4046"/>
          <w:sz w:val="24"/>
          <w:szCs w:val="24"/>
          <w:lang w:eastAsia="ru-RU"/>
        </w:rPr>
        <w:t> </w:t>
      </w:r>
    </w:p>
    <w:tbl>
      <w:tblPr>
        <w:tblW w:w="98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8"/>
        <w:gridCol w:w="3136"/>
        <w:gridCol w:w="2097"/>
        <w:gridCol w:w="2644"/>
      </w:tblGrid>
      <w:tr w:rsidR="00411465" w:rsidRPr="00411465" w:rsidTr="00411465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465" w:rsidRPr="00411465" w:rsidRDefault="00411465" w:rsidP="00411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Процесс оказания государственной услуги (хода, потока работы)</w:t>
            </w:r>
          </w:p>
        </w:tc>
      </w:tr>
      <w:tr w:rsidR="00411465" w:rsidRPr="00411465" w:rsidTr="00411465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465" w:rsidRPr="00411465" w:rsidRDefault="00411465" w:rsidP="00411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Услугополучатель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465" w:rsidRPr="00411465" w:rsidRDefault="00411465" w:rsidP="00411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Группа СФЕ 1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465" w:rsidRPr="00411465" w:rsidRDefault="00411465" w:rsidP="00411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Группа СФЕ 2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465" w:rsidRPr="00411465" w:rsidRDefault="00411465" w:rsidP="004114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Группа СФЕ 3</w:t>
            </w:r>
          </w:p>
        </w:tc>
      </w:tr>
      <w:tr w:rsidR="00411465" w:rsidRPr="00411465" w:rsidTr="0041146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18"/>
            </w:tblGrid>
            <w:tr w:rsidR="00411465" w:rsidRPr="0041146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11465" w:rsidRPr="00411465" w:rsidRDefault="00411465" w:rsidP="004114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2" w:name="_x0000_s1039"/>
                  <w:bookmarkEnd w:id="2"/>
                  <w:r w:rsidRPr="00411465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06"/>
            </w:tblGrid>
            <w:tr w:rsidR="00411465" w:rsidRPr="0041146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11465" w:rsidRPr="00411465" w:rsidRDefault="00411465" w:rsidP="004114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3" w:name="_x0000_s1034"/>
                  <w:bookmarkEnd w:id="3"/>
                  <w:proofErr w:type="gramStart"/>
                  <w:r w:rsidRPr="00411465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канцелярия</w:t>
                  </w:r>
                  <w:proofErr w:type="gramEnd"/>
                  <w:r w:rsidRPr="00411465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 xml:space="preserve"> услугодателя выдает услугополучателю справку - 20 минут</w:t>
                  </w:r>
                </w:p>
              </w:tc>
            </w:tr>
          </w:tbl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vanish/>
                <w:color w:val="3C4046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06"/>
            </w:tblGrid>
            <w:tr w:rsidR="00411465" w:rsidRPr="0041146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11465" w:rsidRPr="00411465" w:rsidRDefault="00411465" w:rsidP="004114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4" w:name="_x0000_s1026"/>
                  <w:bookmarkEnd w:id="4"/>
                  <w:r w:rsidRPr="00411465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Канцелярия услугодателя осуществляет прием документов, их регистрацию – 20</w:t>
                  </w:r>
                  <w:r w:rsidRPr="00411465">
                    <w:rPr>
                      <w:rFonts w:ascii="Verdana,8.25,-1,5,50,0,0,0,0,0" w:eastAsia="Times New Roman" w:hAnsi="Verdana,8.25,-1,5,50,0,0,0,0,0" w:cs="Times New Roman"/>
                      <w:color w:val="000000"/>
                      <w:sz w:val="24"/>
                      <w:szCs w:val="24"/>
                      <w:lang w:eastAsia="ru-RU"/>
                    </w:rPr>
                    <w:t>минут</w:t>
                  </w:r>
                </w:p>
                <w:p w:rsidR="00411465" w:rsidRPr="00411465" w:rsidRDefault="00411465" w:rsidP="004114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1465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67"/>
            </w:tblGrid>
            <w:tr w:rsidR="00411465" w:rsidRPr="0041146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11465" w:rsidRPr="00411465" w:rsidRDefault="00411465" w:rsidP="004114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5" w:name="_x0000_s1031"/>
                  <w:bookmarkEnd w:id="5"/>
                  <w:proofErr w:type="gramStart"/>
                  <w:r w:rsidRPr="00411465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руководство</w:t>
                  </w:r>
                  <w:proofErr w:type="gramEnd"/>
                  <w:r w:rsidRPr="00411465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 xml:space="preserve"> услугодателя ознакамливается с проектом справки –1 рабочий день</w:t>
                  </w:r>
                </w:p>
                <w:p w:rsidR="00411465" w:rsidRPr="00411465" w:rsidRDefault="00411465" w:rsidP="004114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1465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vanish/>
                <w:color w:val="3C4046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67"/>
            </w:tblGrid>
            <w:tr w:rsidR="00411465" w:rsidRPr="0041146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11465" w:rsidRPr="00411465" w:rsidRDefault="00411465" w:rsidP="004114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6" w:name="_x0000_s1040"/>
                  <w:bookmarkEnd w:id="6"/>
                  <w:r w:rsidRPr="00411465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 xml:space="preserve">Руководство услугодателя ознакамливается с документами </w:t>
                  </w:r>
                  <w:proofErr w:type="gramStart"/>
                  <w:r w:rsidRPr="00411465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–  1</w:t>
                  </w:r>
                  <w:proofErr w:type="gramEnd"/>
                  <w:r w:rsidRPr="00411465">
                    <w:rPr>
                      <w:rFonts w:ascii="Verdana,8.25,-1,5,50,0,0,0,0,0" w:eastAsia="Times New Roman" w:hAnsi="Verdana,8.25,-1,5,50,0,0,0,0,0" w:cs="Times New Roman"/>
                      <w:color w:val="000000"/>
                      <w:sz w:val="24"/>
                      <w:szCs w:val="24"/>
                      <w:lang w:eastAsia="ru-RU"/>
                    </w:rPr>
                    <w:t>рабочий день</w:t>
                  </w:r>
                </w:p>
              </w:tc>
            </w:tr>
          </w:tbl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4"/>
            </w:tblGrid>
            <w:tr w:rsidR="00411465" w:rsidRPr="0041146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11465" w:rsidRPr="00411465" w:rsidRDefault="00411465" w:rsidP="004114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7" w:name="_x0000_s1033"/>
                  <w:bookmarkEnd w:id="7"/>
                  <w:proofErr w:type="gramStart"/>
                  <w:r w:rsidRPr="00411465">
                    <w:rPr>
                      <w:rFonts w:ascii="Verdana,8.25,-1,5,50,0,0,0,0,0" w:eastAsia="Times New Roman" w:hAnsi="Verdana,8.25,-1,5,50,0,0,0,0,0" w:cs="Times New Roman"/>
                      <w:b/>
                      <w:bCs/>
                      <w:sz w:val="24"/>
                      <w:szCs w:val="24"/>
                      <w:lang w:eastAsia="ru-RU"/>
                    </w:rPr>
                    <w:t>ответственный</w:t>
                  </w:r>
                  <w:proofErr w:type="gramEnd"/>
                  <w:r w:rsidRPr="00411465">
                    <w:rPr>
                      <w:rFonts w:ascii="Verdana,8.25,-1,5,50,0,0,0,0,0" w:eastAsia="Times New Roman" w:hAnsi="Verdana,8.25,-1,5,50,0,0,0,0,0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исполнитель осуществляет подготовку  проекта справки</w:t>
                  </w:r>
                  <w:r w:rsidRPr="00411465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– 2 рабочих дня</w:t>
                  </w:r>
                </w:p>
                <w:p w:rsidR="00411465" w:rsidRPr="00411465" w:rsidRDefault="00411465" w:rsidP="004114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1465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411465" w:rsidRPr="00411465" w:rsidRDefault="00411465" w:rsidP="0041146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411465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</w:tr>
    </w:tbl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000000"/>
          <w:sz w:val="24"/>
          <w:szCs w:val="24"/>
          <w:shd w:val="clear" w:color="auto" w:fill="FFFFFF"/>
          <w:lang w:eastAsia="ru-RU"/>
        </w:rPr>
        <w:t>*СФЕ - структурно - функциональная единица: взаимодействие структурных подразделений (работников) услугодателя;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8" w:name="_x0000_s1043"/>
      <w:bookmarkEnd w:id="8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 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lastRenderedPageBreak/>
        <w:t>-  начало или завершение оказания государственной услуги;</w:t>
      </w:r>
    </w:p>
    <w:p w:rsidR="00411465" w:rsidRPr="00411465" w:rsidRDefault="00411465" w:rsidP="00411465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- наименование процедуры (действия) услугополучателя и (или) СФЕ;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</w:p>
    <w:p w:rsidR="00411465" w:rsidRPr="00411465" w:rsidRDefault="00411465" w:rsidP="00411465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9" w:name="_x0000_s1041"/>
      <w:bookmarkEnd w:id="9"/>
      <w:r w:rsidRPr="00411465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- переход к следующей процедуре (действию).</w:t>
      </w:r>
    </w:p>
    <w:p w:rsidR="00F71945" w:rsidRDefault="00F71945"/>
    <w:sectPr w:rsidR="00F7194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,8.25,-1,5,50,0,0,0,0,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BD"/>
    <w:rsid w:val="00411465"/>
    <w:rsid w:val="007E11BD"/>
    <w:rsid w:val="00B77537"/>
    <w:rsid w:val="00F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57199F-165E-4B6C-8DD1-12311BA7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1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11465"/>
    <w:rPr>
      <w:color w:val="0000FF"/>
      <w:u w:val="single"/>
    </w:rPr>
  </w:style>
  <w:style w:type="character" w:customStyle="1" w:styleId="apple-converted-space">
    <w:name w:val="apple-converted-space"/>
    <w:basedOn w:val="a0"/>
    <w:rsid w:val="00411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2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l:31033533.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733</Words>
  <Characters>4182</Characters>
  <Application>Microsoft Office Word</Application>
  <DocSecurity>0</DocSecurity>
  <Lines>34</Lines>
  <Paragraphs>9</Paragraphs>
  <ScaleCrop>false</ScaleCrop>
  <Company/>
  <LinksUpToDate>false</LinksUpToDate>
  <CharactersWithSpaces>4906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2017-03-18T04:50:00Z</dcterms:created>
  <dcterms:modified xsi:type="dcterms:W3CDTF">2017-03-18T04:50:00Z</dcterms:modified>
</cp:coreProperties>
</file>