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000000"/>
          <w:sz w:val="28"/>
          <w:szCs w:val="28"/>
        </w:rPr>
        <w:t>Приложение 2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к приказу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Министра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образования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науки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Республики Казахстан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от 22 января 2016 года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№ 68       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3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к приказу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Министра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образования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науки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Республики Казахстан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от 8 апреля 2015 года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№ 179     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0" w:name="_GoBack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Стандарт государственной </w:t>
      </w:r>
      <w:proofErr w:type="gramStart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услуги</w:t>
      </w:r>
      <w:bookmarkEnd w:id="0"/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«</w:t>
      </w:r>
      <w:proofErr w:type="gramEnd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Выдача дубликатов документов об основном среднем, общем среднем образовании»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1. Общие положения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1. Государственная услуга «Выдача дубликатов документов об основном среднем, общем среднем образовании» (далее - государственная услуга).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3. Государственная услуга оказывается организациями основного среднего и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общего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среднего образования Республики Казахстан (далее -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).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Прием заявления и выдача результата оказания государственной услуги осуществляется через: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канцелярию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Некоммерческое акционерное общество «Государственная корпорация «Правительство для граждан» (далее - Государственная корпорация).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2. Порядок оказания государственной услуги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4. Срок оказания государственной услуги: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с момента сдачи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документов при обращении к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или в Государственную корпорацию - 15 рабочих дней;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максимально допустимое время ожидания в очереди для сдачи пакета документов - 15 минут;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3) максимально допустимое время обслуживания - 15 минут.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5. Форма оказания государственной услуги: бумажная.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6. Результатом оказания государственной услуги является выдача дубликата свидетельства об основном среднем образовании, дубликата аттестата об общем среднем образовании.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 предоставления результата оказания государственной услуги: бумажная.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).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8. График работы: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</w:t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 xml:space="preserve">Республики Казахстан, в соответствии c установленным графиком работы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 9.00 до 18.30 часов, с перерывом на обед с 13.00 до 14.30 часов.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Прием заявления и выдача результатов осуществляется с 9.00 до 18.30 часов, с перерывом на обед с 13.00 до 14.30 часов.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Государственная услуга оказывается в порядке очереди без предварительной записи и ускоренного обслуживания.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Прием осуществляется в порядке «электронной» очереди по выбору услугополучателя без ускоренного обслуживания, также посредством «бронирования» электронной очереди на веб-портале «электронного правительства».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9. Перечень документов, необходимых для оказания государственной услуги: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при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обращении к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услугополучателя,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удостоверяющий личность услугополучателя (требуется для идентификации личности);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сотрудник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 обращении в Государственную корпорацию: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услугополучателя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услугополучателя (требуется для идентификации личности);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получает из соответствующих государственных информационных систем.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Услугодатель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При приеме документов через Государственную корпорацию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выдается расписка о приеме соответствующих документов.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Государственная корпорация обеспечивает хранение результата в течение одного месяца, после чего передает их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для дальнейшего хранения. При обращении услугополучателя по истечении одного месяца по запросу Государственной корпорации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10. В случае предоставления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настоящему стандарту государственной услуги.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3. Порядок обжалования решений, действий (бездействия)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spellStart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 и (или) его должностных лиц, Государственной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корпорации и (или) их работников по вопросам оказания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государственных услуг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11. Для обжалования решений, действий (бездействий)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(или) его должностных лиц по вопросам оказания государственных услуг: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подается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жалоба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на адрес, который размещен на: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Министерства: www.egov.kz в разделе «Государственные услуги»;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2)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интернет-ресурсах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местных исполнительных органов города республиканского значения и столицы, района (города областного значения) с указанием фамилии и инициалов лица, принявшего жалобу, срока и места получения ответа на поданную жалобу.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Подтверждением принятия жалобы является ее регистрация (штамп, входящий номер и дата) в канцелярии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Жалоба на действия (бездействия) работника Государственной корпорации направляется руководителю Государственной корпорации по адресам и </w:t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 xml:space="preserve">телефонам, указанным на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Государственной </w:t>
      </w:r>
      <w:proofErr w:type="spellStart"/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корпорации:</w:t>
      </w:r>
      <w:hyperlink r:id="rId4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www.con.gov.kz</w:t>
        </w:r>
        <w:proofErr w:type="spellEnd"/>
        <w:proofErr w:type="gramEnd"/>
      </w:hyperlink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Государственной корпорации подлежит рассмотрению в течение пяти рабочих дней со дня ее регистрации.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Информация о порядке обжалования предоставляется посредством единого контакт-центра по вопросам оказания государственных услуг.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В жалобе физического лица указываются его фамилия, имя, отчество (при наличии), почтовый адрес.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12. В случае несогласия с результатами оказания государственной услуги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4. Иные требования с учетом особенностей оказания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государственной услуги, в том числе оказываемой через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Государственную корпорацию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13.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Услугополучателям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имеющим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 14. Адреса мест оказания государственной услуги размещены на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интернет-ресурсах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: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: местных исполнительных органов города республиканского значения и столицы, района (города областного значения);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Государственной корпорации: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hyperlink r:id="rId5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www.con.gov.kz</w:t>
        </w:r>
      </w:hyperlink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15. При обращении услугополучателя через портал требуется наличие ЭЦП.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16.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единого контакт-центра по вопросам оказания государственной услуги.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17. Контактные телефоны справочных служб размещены на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www.edu.gov.kz в разделе «Государственные услуги». Единый контакт-центр по вопросам оказания государственных услуг: 8-800-080-7777, 1414.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 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1      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 стандарту государственной услуги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«Выдача дубликатов документов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об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основном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среднем, общем среднем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образовании»        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 (наименование учебного заведения)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от 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 (Ф. И. О. (при наличии) полностью и ИИН)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      (год окончания)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 наименование и адрес учебного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 заведения, в случае изменения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           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Заявление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 Прошу Вас выдать мне дубликат аттестата (свидетельства) в связи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с (нужный документ необходимо подчеркнуть)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 (указать причину)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Согласен на использование сведений, составляющих охраняемою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законом тайну, содержащихся в информационных системах.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 __________ «___» _______ 20___ г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       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   (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подпись)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2      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 стандарту государственной услуги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«Выдача дубликатов документов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об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основном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среднем, общем среднем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образовании»        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 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   (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Фамилия, имя, отчество (при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 наличии)(далее- Ф.И.О.), либо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 наименование организации услугополучателя)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 (адрес услугополучателя)</w:t>
      </w:r>
    </w:p>
    <w:p w:rsidR="00144337" w:rsidRDefault="00144337" w:rsidP="0014433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     </w:t>
      </w:r>
    </w:p>
    <w:p w:rsidR="00144337" w:rsidRDefault="00144337" w:rsidP="0014433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Расписка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  </w:t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об отказе в приеме документов</w:t>
      </w:r>
    </w:p>
    <w:p w:rsidR="00144337" w:rsidRDefault="00144337" w:rsidP="00144337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 Руководствуясь подпунктом 2 статьи 20 Закона Республики от 15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апреля 2013 года «О государственных услугах», отдел № _____ филиала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Государственной корпорации «Правительство для граждан» (указать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адрес) отказывает в приеме документов на оказание государственной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услуги (указать наименование государственной услуги в соответствии со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стандартом государственной услуги) ввиду представления Вами неполного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пакета документов согласно перечню, предусмотренному стандартом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государственной услуги, а именно: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Наименование отсутствующих документов: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1.___________________________________________________________;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2. __________________________________________________________.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3) …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Настоящая расписка составлена в 2-х экземплярах по одному для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каждой стороны.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Ф. И. О. (при его наличии) работника Государственной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корпорации)   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   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 (подпись)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Исполнитель: Ф. И. О.___________________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  Телефон 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Получил: Ф.И.О. / подпись услугополучателя.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«___» ______________________ 20___ года.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917"/>
    <w:rsid w:val="00144337"/>
    <w:rsid w:val="00A25917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1FEF5-418C-4A95-98FD-CE17720B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4337"/>
  </w:style>
  <w:style w:type="character" w:styleId="a4">
    <w:name w:val="Hyperlink"/>
    <w:basedOn w:val="a0"/>
    <w:uiPriority w:val="99"/>
    <w:semiHidden/>
    <w:unhideWhenUsed/>
    <w:rsid w:val="00144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.gov.kz/" TargetMode="External"/><Relationship Id="rId4" Type="http://schemas.openxmlformats.org/officeDocument/2006/relationships/hyperlink" Target="http://www.con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1966</Words>
  <Characters>11212</Characters>
  <Application>Microsoft Office Word</Application>
  <DocSecurity>0</DocSecurity>
  <Lines>93</Lines>
  <Paragraphs>26</Paragraphs>
  <ScaleCrop>false</ScaleCrop>
  <Company/>
  <LinksUpToDate>false</LinksUpToDate>
  <CharactersWithSpaces>13152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2017-03-18T04:41:00Z</dcterms:created>
  <dcterms:modified xsi:type="dcterms:W3CDTF">2017-03-18T04:41:00Z</dcterms:modified>
</cp:coreProperties>
</file>