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4"/>
          <w:highlight w:val="white"/>
        </w:rPr>
        <w:t xml:space="preserve">Отчет о проведении декады </w:t>
      </w:r>
      <w:r>
        <w:rPr>
          <w:rFonts w:ascii="Times New Roman" w:hAnsi="Times New Roman"/>
          <w:b w:val="1"/>
          <w:sz w:val="24"/>
        </w:rPr>
        <w:t>истории</w:t>
      </w:r>
    </w:p>
    <w:p w14:paraId="0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КГУ «Общеобразовательная школа №1 г.Макинск»</w:t>
      </w:r>
    </w:p>
    <w:p w14:paraId="03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Декада проходила в период  02.12. - 13.12.2024г.</w:t>
      </w:r>
      <w:r>
        <w:rPr>
          <w:rFonts w:ascii="Times New Roman" w:hAnsi="Times New Roman"/>
          <w:sz w:val="24"/>
        </w:rPr>
        <w:tab/>
      </w:r>
    </w:p>
    <w:p w14:paraId="0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 декады: «История – свидетель прошлого, свет истины, живая память, учитель жизни, вестник старины».</w:t>
      </w:r>
    </w:p>
    <w:p w14:paraId="06000000">
      <w:pPr>
        <w:rPr>
          <w:rFonts w:ascii="Times New Roman" w:hAnsi="Times New Roman"/>
          <w:sz w:val="24"/>
        </w:rPr>
      </w:pPr>
    </w:p>
    <w:p w14:paraId="07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Цель</w:t>
      </w:r>
      <w:r>
        <w:rPr>
          <w:rFonts w:ascii="Times New Roman" w:hAnsi="Times New Roman"/>
          <w:sz w:val="24"/>
        </w:rPr>
        <w:t xml:space="preserve">: </w:t>
      </w:r>
    </w:p>
    <w:p w14:paraId="08000000">
      <w:pPr>
        <w:numPr>
          <w:ilvl w:val="0"/>
          <w:numId w:val="1"/>
        </w:numPr>
        <w:ind w:hanging="36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Повысить уровень профессиональной компетенции учителей  в рамках плана методической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работы, а также развить познавательную и творческую активность обучающихся.</w:t>
      </w:r>
    </w:p>
    <w:p w14:paraId="09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Задачи:</w:t>
      </w:r>
    </w:p>
    <w:p w14:paraId="0A000000">
      <w:pPr>
        <w:numPr>
          <w:ilvl w:val="0"/>
          <w:numId w:val="2"/>
        </w:numPr>
        <w:ind w:hanging="36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Совершенствовать профессиональное мастерство педагогов через подготовку, организацию и проведение открытых уроков и внеклассных мероприятий.</w:t>
      </w:r>
    </w:p>
    <w:p w14:paraId="0B000000">
      <w:pPr>
        <w:numPr>
          <w:ilvl w:val="0"/>
          <w:numId w:val="2"/>
        </w:numPr>
        <w:ind w:hanging="36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Вовлечь обучающихся в самостоятельную творческую деятельность, повысить их интерес к предмету истории.</w:t>
      </w:r>
    </w:p>
    <w:p w14:paraId="0C000000">
      <w:pPr>
        <w:numPr>
          <w:ilvl w:val="0"/>
          <w:numId w:val="2"/>
        </w:numPr>
        <w:ind w:hanging="36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Выявить обучающихся, которые обладают творческими способностями, стремятся к углубленному изучению определенной учебной дисциплины или образовательной области.</w:t>
      </w:r>
    </w:p>
    <w:p w14:paraId="0D00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План проведения Де</w:t>
      </w:r>
      <w:r>
        <w:rPr>
          <w:rFonts w:ascii="Times New Roman" w:hAnsi="Times New Roman"/>
          <w:b w:val="1"/>
          <w:color w:val="000000"/>
          <w:sz w:val="24"/>
        </w:rPr>
        <w:t>кады истории</w:t>
      </w:r>
    </w:p>
    <w:tbl>
      <w:tblPr>
        <w:tblW w:type="auto" w:w="0"/>
        <w:tblInd w:type="dxa" w:w="0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4"/>
        <w:gridCol w:w="4961"/>
        <w:gridCol w:w="1843"/>
        <w:gridCol w:w="2835"/>
        <w:gridCol w:w="4536"/>
      </w:tblGrid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 за проведение мероприятия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Открытие декад</w:t>
            </w:r>
            <w:r>
              <w:rPr>
                <w:rFonts w:ascii="Times New Roman" w:hAnsi="Times New Roman"/>
                <w:sz w:val="24"/>
              </w:rPr>
              <w:t>ы истории.</w:t>
            </w:r>
          </w:p>
          <w:p w14:paraId="1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декады: «История – свидетель прошлого, свет истины, живая память, учитель жизни, вестник старины».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5-11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Алпысов Ж.Р.</w:t>
            </w:r>
          </w:p>
          <w:p w14:paraId="1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Бульда Т.С., Романико С.А.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Открытый урок по истории Казахстана с использованием информационно-цифровых технологий на тему: «Влияние Великого Шелкового пути на экономическое и культурное развитие  средневекового Казахстана»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А класс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Алпысов Ж.Р.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Внеклассное мероприятие, посвященное Дню Независимости Республики Казахстан «На пути к Независимости»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Алпысов Ж.Р.</w:t>
            </w:r>
          </w:p>
          <w:p w14:paraId="24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«Библиотечный час», посвященный 130-летию Сакена Сейфуллина: «Великая личность – великой степи»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5-11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Копысова Л.К.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Открытый урок по истории Казахстана с использованием искусственного интеллекта  на тему: «Исторические сведения о саках»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А класс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Бульда Т.С.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Открытый урок по истории Казахстана с использованием искусственного интеллекта на тему: «Царские реформы 1822-1824гг» 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А класс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Романико С.А.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Исторический квест, интегрированный с предметом «естествознание» -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«Юный следопыт»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Бульда Т.С.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Урок-путешествие  «По страницам истории»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8Г класс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Романико С.А.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line="240" w:lineRule="auto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spacing w:after="0"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Дни открытых дверей в школьный историко-краеведческий музей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tabs>
                <w:tab w:leader="none" w:pos="600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5-11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tabs>
                <w:tab w:leader="none" w:pos="600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02.12-12.12.2024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spacing w:after="0" w:line="240" w:lineRule="auto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Бульда</w:t>
            </w:r>
            <w:r>
              <w:rPr>
                <w:rFonts w:ascii="Times New Roman" w:hAnsi="Times New Roman"/>
                <w:sz w:val="24"/>
              </w:rPr>
              <w:t xml:space="preserve"> Т.С.</w:t>
            </w:r>
          </w:p>
          <w:p w14:paraId="44000000">
            <w:pPr>
              <w:spacing w:after="0" w:line="240" w:lineRule="auto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Алпысов</w:t>
            </w:r>
            <w:r>
              <w:rPr>
                <w:rFonts w:ascii="Times New Roman" w:hAnsi="Times New Roman"/>
                <w:sz w:val="24"/>
              </w:rPr>
              <w:t xml:space="preserve"> Ж.Р.</w:t>
            </w:r>
          </w:p>
          <w:p w14:paraId="45000000">
            <w:pPr>
              <w:spacing w:after="0" w:line="240" w:lineRule="auto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Романико С.А.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Дебаты, посвященные 580-летию Касым хана,  на тему: «Является ли добропорядочность и верховенство закона – залогом успешной нации?»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tabs>
                <w:tab w:leader="none" w:pos="60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8,9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tabs>
                <w:tab w:leader="none" w:pos="600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Романико С.А</w:t>
            </w:r>
          </w:p>
          <w:p w14:paraId="4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Бульда Т.С.</w:t>
            </w:r>
          </w:p>
          <w:p w14:paraId="4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Алпысов Ж.Р.</w:t>
            </w:r>
          </w:p>
        </w:tc>
      </w:tr>
      <w:tr>
        <w:tc>
          <w:tcPr>
            <w:tcW w:type="dxa" w:w="53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496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Закрытие де</w:t>
            </w:r>
            <w:r>
              <w:rPr>
                <w:rFonts w:ascii="Times New Roman" w:hAnsi="Times New Roman"/>
                <w:sz w:val="24"/>
              </w:rPr>
              <w:t>кады истории .</w:t>
            </w:r>
          </w:p>
          <w:p w14:paraId="4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Подведение итогов.</w:t>
            </w:r>
          </w:p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Награждение участников.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5-11 классы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13.12.2024</w:t>
            </w:r>
          </w:p>
        </w:tc>
        <w:tc>
          <w:tcPr>
            <w:tcW w:type="dxa" w:w="45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Бульда</w:t>
            </w:r>
            <w:r>
              <w:rPr>
                <w:rFonts w:ascii="Times New Roman" w:hAnsi="Times New Roman"/>
                <w:sz w:val="24"/>
              </w:rPr>
              <w:t xml:space="preserve"> Т.С.</w:t>
            </w:r>
          </w:p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Романико С.А.</w:t>
            </w:r>
          </w:p>
          <w:p w14:paraId="5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Алпысов Ж.Р.</w:t>
            </w:r>
          </w:p>
        </w:tc>
      </w:tr>
    </w:tbl>
    <w:p w14:paraId="56000000">
      <w:pPr>
        <w:rPr>
          <w:rFonts w:ascii="Times New Roman" w:hAnsi="Times New Roman"/>
          <w:sz w:val="24"/>
        </w:rPr>
      </w:pPr>
    </w:p>
    <w:p w14:paraId="57000000">
      <w:pPr>
        <w:rPr>
          <w:rFonts w:ascii="Times New Roman" w:hAnsi="Times New Roman"/>
          <w:sz w:val="24"/>
        </w:rPr>
      </w:pPr>
    </w:p>
    <w:p w14:paraId="58000000">
      <w:pPr>
        <w:rPr>
          <w:rFonts w:ascii="Times New Roman" w:hAnsi="Times New Roman"/>
          <w:sz w:val="24"/>
        </w:rPr>
      </w:pPr>
    </w:p>
    <w:p w14:paraId="5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декаде </w:t>
      </w:r>
      <w:r>
        <w:rPr>
          <w:rFonts w:ascii="Times New Roman" w:hAnsi="Times New Roman"/>
          <w:sz w:val="24"/>
        </w:rPr>
        <w:t>истории  прин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>ли участие учащиеся 5</w:t>
      </w:r>
      <w:r>
        <w:rPr>
          <w:rFonts w:ascii="Times New Roman" w:hAnsi="Times New Roman"/>
          <w:sz w:val="24"/>
        </w:rPr>
        <w:t xml:space="preserve"> - 11</w:t>
      </w:r>
      <w:r>
        <w:rPr>
          <w:rFonts w:ascii="Times New Roman" w:hAnsi="Times New Roman"/>
          <w:sz w:val="24"/>
        </w:rPr>
        <w:t xml:space="preserve"> классов. </w:t>
      </w:r>
    </w:p>
    <w:p w14:paraId="5A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Согласно плану, открытие декады состоялось 2 декабря 2024г. </w:t>
      </w:r>
    </w:p>
    <w:p w14:paraId="5B000000">
      <w:pPr>
        <w:ind w:firstLine="0" w:left="-34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     На открытии декады учащиеся познакомились с интересными историческими фактами, </w:t>
      </w:r>
      <w:r>
        <w:rPr>
          <w:rFonts w:ascii="Times New Roman" w:hAnsi="Times New Roman"/>
          <w:color w:val="000000"/>
          <w:sz w:val="24"/>
        </w:rPr>
        <w:t>известными личностями. Также была проведена      историческая викторина, в которой присутствующие ребята показали свои знания по истории.</w:t>
      </w:r>
    </w:p>
    <w:p w14:paraId="5C000000">
      <w:pPr>
        <w:ind w:firstLine="0" w:left="-34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Учащимися 8 «А» была организована сценка, в которой была показана значимость  и важность изучения истории.</w:t>
      </w:r>
    </w:p>
    <w:p w14:paraId="5D000000">
      <w:pPr>
        <w:ind w:firstLine="0" w:left="-34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Также учителями истории Романико С.А. и Бульда Т.С. была организована выставка исторических личностей.</w:t>
      </w:r>
    </w:p>
    <w:p w14:paraId="5E000000">
      <w:pPr>
        <w:ind w:firstLine="0" w:left="-349"/>
        <w:rPr>
          <w:rFonts w:ascii="Times New Roman" w:hAnsi="Times New Roman"/>
          <w:color w:val="000000"/>
          <w:sz w:val="24"/>
        </w:rPr>
      </w:pPr>
    </w:p>
    <w:p w14:paraId="5F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2602855" cy="343871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602855" cy="343871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                     </w:t>
      </w:r>
      <w:r>
        <w:rPr>
          <w:rFonts w:ascii="Times New Roman" w:hAnsi="Times New Roman"/>
          <w:sz w:val="24"/>
        </w:rPr>
        <w:drawing>
          <wp:inline>
            <wp:extent cx="4321437" cy="3362514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4321437" cy="336251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00000">
      <w:pPr>
        <w:rPr>
          <w:rFonts w:ascii="Times New Roman" w:hAnsi="Times New Roman"/>
          <w:sz w:val="24"/>
        </w:rPr>
      </w:pPr>
    </w:p>
    <w:p w14:paraId="61000000">
      <w:pPr>
        <w:rPr>
          <w:rFonts w:ascii="Times New Roman" w:hAnsi="Times New Roman"/>
          <w:sz w:val="24"/>
        </w:rPr>
      </w:pPr>
    </w:p>
    <w:p w14:paraId="62000000">
      <w:pPr>
        <w:rPr>
          <w:rFonts w:ascii="Times New Roman" w:hAnsi="Times New Roman"/>
          <w:sz w:val="24"/>
        </w:rPr>
      </w:pPr>
    </w:p>
    <w:p w14:paraId="6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Также 2 декабря учителем истории Алпысовым Ж.Р. был проведен  </w:t>
      </w:r>
      <w:r>
        <w:rPr>
          <w:rFonts w:ascii="Times New Roman" w:hAnsi="Times New Roman"/>
          <w:sz w:val="24"/>
        </w:rPr>
        <w:t>открытый урок по истории Казахстана с использованием информационно-цифровых технологий на тему: «Влияние Великого Шелкового пути на экономическое и культурное развитие  средневекового Казахстана»  в 6 «А» классе.</w:t>
      </w:r>
    </w:p>
    <w:p w14:paraId="64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Цел</w:t>
      </w: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b w:val="1"/>
          <w:sz w:val="24"/>
        </w:rPr>
        <w:t>урока</w:t>
      </w:r>
      <w:r>
        <w:rPr>
          <w:rFonts w:ascii="Times New Roman" w:hAnsi="Times New Roman"/>
          <w:b w:val="1"/>
          <w:sz w:val="24"/>
        </w:rPr>
        <w:t>:</w:t>
      </w:r>
    </w:p>
    <w:p w14:paraId="65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Определять влияние Великого Шелкового пути на экономическое и культурное развитие средневекового Казахстана</w:t>
      </w:r>
    </w:p>
    <w:p w14:paraId="66000000">
      <w:pPr>
        <w:spacing w:after="0" w:before="0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Выявлять экономическую взаимосвязь между кочевниками и оседлым населением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Специально для данного урока учителем была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разработана презентация «</w:t>
      </w:r>
      <w:r>
        <w:rPr>
          <w:rFonts w:ascii="Times New Roman" w:hAnsi="Times New Roman"/>
          <w:sz w:val="24"/>
        </w:rPr>
        <w:t>Влияние Великого Шелкового пути на экономическое и культурное развитие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средневекового Казахстана</w:t>
      </w:r>
      <w:r>
        <w:rPr>
          <w:rFonts w:ascii="Times New Roman" w:hAnsi="Times New Roman"/>
          <w:sz w:val="24"/>
        </w:rPr>
        <w:t>» –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простота и в тоже</w:t>
      </w:r>
    </w:p>
    <w:p w14:paraId="67000000">
      <w:pPr>
        <w:spacing w:after="0" w:before="0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ремя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четкая структуризация помощь учащимся запомнить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термины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факты с урока.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Использовался учебник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Учебник «История Казахстана 6 класс, издательство «Мектеп», 2018 г., параграф 23 </w:t>
      </w:r>
      <w:r>
        <w:rPr>
          <w:rFonts w:ascii="Times New Roman" w:hAnsi="Times New Roman"/>
          <w:sz w:val="24"/>
        </w:rPr>
        <w:t>авторы:Т.Омарбеков,Г.Хабижанова,Т.Картаева,М.Ногайбаева.</w:t>
      </w:r>
      <w:r>
        <w:rPr>
          <w:rFonts w:ascii="Times New Roman" w:hAnsi="Times New Roman"/>
          <w:sz w:val="24"/>
        </w:rPr>
        <w:t>Учебник применялся на этапе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первичного закрепления материала для беглого прочтения текста.</w:t>
      </w:r>
    </w:p>
    <w:p w14:paraId="68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Опираясь на требования к современному уроку истории, структура урока была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запланирована</w:t>
      </w:r>
    </w:p>
    <w:p w14:paraId="69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следующим образом: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а). Организационный момент. Взаимное приветствие учителя и учащихся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сформировало </w:t>
      </w:r>
      <w:r>
        <w:rPr>
          <w:rFonts w:ascii="Times New Roman" w:hAnsi="Times New Roman"/>
          <w:sz w:val="24"/>
        </w:rPr>
        <w:t>доброжелательную атмосферу.</w:t>
      </w:r>
    </w:p>
    <w:p w14:paraId="6A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раскрытия темы урока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и определения целей урока ,учащиеся приступили к выполнению заданий для достижений целей урока.</w:t>
      </w:r>
    </w:p>
    <w:p w14:paraId="6B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б).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ктуализаци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знаний и умений учащихся на данном уроке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была проведена 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четыре</w:t>
      </w:r>
      <w:r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форм</w:t>
      </w:r>
      <w:r>
        <w:rPr>
          <w:rFonts w:ascii="Times New Roman" w:hAnsi="Times New Roman"/>
          <w:sz w:val="24"/>
        </w:rPr>
        <w:t>ам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z w:val="24"/>
        </w:rPr>
        <w:t>,в том числе с использованием видеоматериала.</w:t>
      </w:r>
    </w:p>
    <w:p w14:paraId="6C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в).Опираясь на вышеперечисленную специфику содержания материала урока, при</w:t>
      </w:r>
    </w:p>
    <w:p w14:paraId="6D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изучении нового материала применялся словесный и наглядный методы обучения с</w:t>
      </w:r>
    </w:p>
    <w:p w14:paraId="6E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элементами технологии проблемного обучения, учащиеся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готовили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кластеры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защищали ее по своему вопросу.</w:t>
      </w:r>
    </w:p>
    <w:p w14:paraId="6F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На протяжении урока учащиеся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работали с раздаточным материалом. Применяли его в различных аспектах, учитель </w:t>
      </w:r>
      <w:r>
        <w:rPr>
          <w:rFonts w:ascii="Times New Roman" w:hAnsi="Times New Roman"/>
          <w:sz w:val="24"/>
        </w:rPr>
        <w:t>направлял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ход размышления и рассуждения, используя технологию полного усвоения,</w:t>
      </w:r>
    </w:p>
    <w:p w14:paraId="70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 как при доминировании одного понятия в содержании учебного материала это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было наиболее целесообразно. Урок проводился с учётом здоровьесберегающей технологии.</w:t>
      </w:r>
    </w:p>
    <w:p w14:paraId="7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2314798" cy="3099845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314798" cy="309984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drawing>
          <wp:inline>
            <wp:extent cx="2286223" cy="3061745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286223" cy="306174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drawing>
          <wp:inline>
            <wp:extent cx="3266386" cy="303317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3266386" cy="30331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2000000">
      <w:pPr>
        <w:rPr>
          <w:rFonts w:ascii="Times New Roman" w:hAnsi="Times New Roman"/>
          <w:sz w:val="24"/>
        </w:rPr>
      </w:pPr>
    </w:p>
    <w:p w14:paraId="73000000">
      <w:pPr>
        <w:rPr>
          <w:rFonts w:ascii="Times New Roman" w:hAnsi="Times New Roman"/>
          <w:sz w:val="24"/>
        </w:rPr>
      </w:pPr>
    </w:p>
    <w:p w14:paraId="74000000">
      <w:pPr>
        <w:rPr>
          <w:rFonts w:ascii="Times New Roman" w:hAnsi="Times New Roman"/>
          <w:sz w:val="24"/>
        </w:rPr>
      </w:pPr>
    </w:p>
    <w:p w14:paraId="75000000">
      <w:pPr>
        <w:rPr>
          <w:rFonts w:ascii="Times New Roman" w:hAnsi="Times New Roman"/>
          <w:sz w:val="24"/>
        </w:rPr>
      </w:pPr>
    </w:p>
    <w:p w14:paraId="76000000">
      <w:pPr>
        <w:rPr>
          <w:rFonts w:ascii="Times New Roman" w:hAnsi="Times New Roman"/>
          <w:sz w:val="24"/>
        </w:rPr>
      </w:pPr>
    </w:p>
    <w:p w14:paraId="77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декабря учителем истории Алпысовым Ж.Р. было проведено в</w:t>
      </w:r>
      <w:r>
        <w:rPr>
          <w:rFonts w:ascii="Times New Roman" w:hAnsi="Times New Roman"/>
          <w:sz w:val="24"/>
        </w:rPr>
        <w:t>неклассное мероприятие, посвященное Дню Независимости Республики Казахстан «На пути к Независимости».</w:t>
      </w:r>
    </w:p>
    <w:p w14:paraId="78000000">
      <w:pPr>
        <w:rPr>
          <w:rFonts w:ascii="Times New Roman" w:hAnsi="Times New Roman"/>
          <w:sz w:val="24"/>
        </w:rPr>
      </w:pPr>
    </w:p>
    <w:p w14:paraId="79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Цел</w:t>
      </w:r>
      <w:r>
        <w:rPr>
          <w:rFonts w:ascii="Times New Roman" w:hAnsi="Times New Roman"/>
          <w:b w:val="1"/>
          <w:sz w:val="24"/>
        </w:rPr>
        <w:t>ь мероприятия:</w:t>
      </w:r>
    </w:p>
    <w:p w14:paraId="7A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 </w:t>
      </w:r>
    </w:p>
    <w:p w14:paraId="7B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продолжать формировать у учащихся представления о Казахстане как независимом многонациональном государстве;</w:t>
      </w:r>
    </w:p>
    <w:p w14:paraId="7C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развивать познавательную активность,умение обобщать,наблюдать,делать выводы;</w:t>
      </w:r>
    </w:p>
    <w:p w14:paraId="7D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воспитывать патриота и гражданина,способного жить в новом демократическом обществе;</w:t>
      </w:r>
    </w:p>
    <w:p w14:paraId="7E000000">
      <w:pPr>
        <w:spacing w:after="269" w:before="269"/>
        <w:ind w:firstLine="0" w:left="0" w:righ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воспитание гордости за достижения своей Родины,уважения к прошлому.</w:t>
      </w:r>
    </w:p>
    <w:p w14:paraId="7F000000">
      <w:pPr>
        <w:spacing w:after="269" w:before="269"/>
        <w:ind w:firstLine="0" w:left="0" w:right="0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 w:val="1"/>
          <w:color w:val="333333"/>
          <w:sz w:val="24"/>
          <w:highlight w:val="white"/>
        </w:rPr>
        <w:t>Ожидаемые результаты</w:t>
      </w:r>
      <w:r>
        <w:rPr>
          <w:rFonts w:ascii="Times New Roman" w:hAnsi="Times New Roman"/>
          <w:color w:val="333333"/>
          <w:sz w:val="24"/>
          <w:highlight w:val="white"/>
        </w:rPr>
        <w:t>:</w:t>
      </w:r>
      <w:r>
        <w:rPr>
          <w:rFonts w:ascii="Times New Roman" w:hAnsi="Times New Roman"/>
          <w:color w:val="333333"/>
          <w:sz w:val="24"/>
          <w:highlight w:val="white"/>
        </w:rPr>
        <w:t>учащиеся  </w:t>
      </w:r>
      <w:r>
        <w:rPr>
          <w:rFonts w:ascii="Times New Roman" w:hAnsi="Times New Roman"/>
          <w:color w:val="333333"/>
          <w:sz w:val="24"/>
          <w:highlight w:val="white"/>
        </w:rPr>
        <w:t>знают,о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color w:val="333333"/>
          <w:sz w:val="24"/>
          <w:highlight w:val="white"/>
        </w:rPr>
        <w:t> </w:t>
      </w:r>
      <w:r>
        <w:rPr>
          <w:rFonts w:ascii="Times New Roman" w:hAnsi="Times New Roman"/>
          <w:color w:val="333333"/>
          <w:sz w:val="24"/>
          <w:highlight w:val="white"/>
        </w:rPr>
        <w:t>Казахстане как современном демократическом обществе, проявляют уважительное отношение к прошлому, Государственным символам РК, Конституции РК, межнациональному согласию, дружбе народов, достижениям страны, осознают ответственность за будущее своей Родины.</w:t>
      </w:r>
    </w:p>
    <w:p w14:paraId="80000000">
      <w:pPr>
        <w:spacing w:after="269" w:before="269"/>
        <w:ind w:firstLine="0" w:left="0" w:right="0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 w:val="1"/>
          <w:color w:val="333333"/>
          <w:sz w:val="24"/>
          <w:highlight w:val="white"/>
        </w:rPr>
        <w:t>Материал:</w:t>
      </w:r>
      <w:r>
        <w:rPr>
          <w:rFonts w:ascii="Times New Roman" w:hAnsi="Times New Roman"/>
          <w:color w:val="333333"/>
          <w:sz w:val="24"/>
          <w:highlight w:val="white"/>
        </w:rPr>
        <w:t> презентация, карта РК, Конституция РК, Государственные символы РК, плакаты, бумага.</w:t>
      </w:r>
    </w:p>
    <w:p w14:paraId="81000000">
      <w:pPr>
        <w:spacing w:after="269" w:before="269"/>
        <w:ind w:firstLine="0" w:left="0" w:right="0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333333"/>
          <w:sz w:val="24"/>
          <w:highlight w:val="white"/>
        </w:rPr>
        <w:t>Рассказ учителя о Родине сопровождался презентацией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color w:val="333333"/>
          <w:sz w:val="24"/>
          <w:highlight w:val="white"/>
        </w:rPr>
        <w:t>.</w:t>
      </w:r>
      <w:r>
        <w:rPr>
          <w:rFonts w:ascii="Times New Roman" w:hAnsi="Times New Roman"/>
          <w:color w:val="333333"/>
          <w:sz w:val="24"/>
          <w:highlight w:val="white"/>
        </w:rPr>
        <w:t>Материал по истории был представлен роликом « День Независимости РК». Путь казахстанского народа к своей свободе был очень долгим и трудным. История уходит глубокими корнями в глубь тысячелетий. Но, преодолев трудности, Казахстан приобрел независимость .Еще раз прозвучали памятные даты:</w:t>
      </w:r>
      <w:r>
        <w:rPr>
          <w:rFonts w:ascii="Times New Roman" w:hAnsi="Times New Roman"/>
          <w:color w:val="333333"/>
          <w:sz w:val="24"/>
          <w:highlight w:val="white"/>
        </w:rPr>
        <w:t> </w:t>
      </w:r>
      <w:r>
        <w:rPr>
          <w:rFonts w:ascii="Times New Roman" w:hAnsi="Times New Roman"/>
          <w:color w:val="333333"/>
          <w:sz w:val="24"/>
          <w:highlight w:val="white"/>
        </w:rPr>
        <w:t>25 октября 1990 года- принятие Декларации о государственном суверенитете, 16 декабря 1991 года- Закон о Государственной Независимости, с 1995 года столицей РК</w:t>
      </w:r>
      <w:r>
        <w:rPr>
          <w:rFonts w:ascii="Times New Roman" w:hAnsi="Times New Roman"/>
          <w:color w:val="333333"/>
          <w:sz w:val="24"/>
          <w:highlight w:val="white"/>
        </w:rPr>
        <w:t> </w:t>
      </w:r>
      <w:r>
        <w:rPr>
          <w:rFonts w:ascii="Times New Roman" w:hAnsi="Times New Roman"/>
          <w:color w:val="333333"/>
          <w:sz w:val="24"/>
          <w:highlight w:val="white"/>
        </w:rPr>
        <w:t>является Астана, 1995 год- принятие Конституции РК.</w:t>
      </w:r>
    </w:p>
    <w:p w14:paraId="82000000">
      <w:pPr>
        <w:spacing w:after="269" w:before="269"/>
        <w:ind w:firstLine="0" w:left="0" w:right="0"/>
        <w:jc w:val="both"/>
        <w:rPr>
          <w:rFonts w:ascii="Times New Roman" w:hAnsi="Times New Roman"/>
          <w:color w:val="333333"/>
          <w:sz w:val="24"/>
          <w:highlight w:val="white"/>
        </w:rPr>
      </w:pPr>
      <w:r>
        <w:rPr>
          <w:rFonts w:ascii="Times New Roman" w:hAnsi="Times New Roman"/>
          <w:sz w:val="24"/>
        </w:rPr>
        <w:drawing>
          <wp:inline>
            <wp:extent cx="3430376" cy="3333939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3430376" cy="333393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3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 декабря учителем истории Бульда Т.С. был проведен </w:t>
      </w:r>
      <w:r>
        <w:rPr>
          <w:rFonts w:ascii="Times New Roman" w:hAnsi="Times New Roman"/>
          <w:sz w:val="24"/>
        </w:rPr>
        <w:t>открытый урок по истории Казахстана с использованием искусственного интеллекта  на тему: «Исторические сведения о саках» в 5 «А» классе.</w:t>
      </w:r>
    </w:p>
    <w:p w14:paraId="84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 обучения:</w:t>
      </w:r>
      <w:r>
        <w:rPr>
          <w:rFonts w:ascii="Times New Roman" w:hAnsi="Times New Roman"/>
          <w:sz w:val="24"/>
        </w:rPr>
        <w:t xml:space="preserve">5.3.1.1 – показывать расселение племенных союзов на карте; </w:t>
      </w:r>
      <w:r>
        <w:rPr>
          <w:rFonts w:ascii="Times New Roman" w:hAnsi="Times New Roman"/>
          <w:sz w:val="24"/>
        </w:rPr>
        <w:t>5.3.1.2 – объяснять формирование древних  государственных объединений.</w:t>
      </w:r>
    </w:p>
    <w:p w14:paraId="85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Цели урока: показывать </w:t>
      </w:r>
      <w:r>
        <w:rPr>
          <w:rFonts w:ascii="Times New Roman" w:hAnsi="Times New Roman"/>
          <w:sz w:val="24"/>
        </w:rPr>
        <w:t>расселение племенных союзов на карте; о</w:t>
      </w:r>
      <w:r>
        <w:rPr>
          <w:rFonts w:ascii="Times New Roman" w:hAnsi="Times New Roman"/>
          <w:sz w:val="24"/>
        </w:rPr>
        <w:t>бъяснить формирование древних государственных объединений на территории Казахстана.</w:t>
      </w:r>
    </w:p>
    <w:p w14:paraId="86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 урока соответствует календарно- тематическому планированию. План урока составлен с учетом ГОСО, учетом физиологических и возрастных особенностей обучающихся класса.</w:t>
      </w:r>
    </w:p>
    <w:p w14:paraId="87000000">
      <w:pPr>
        <w:ind w:firstLine="142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При постановке цели и задач урока, были учтены  основные ЗУН учеников, требования ГОСО по данной дисциплине, требования госпрограммы по данной теме. Также при постановке целей и задач  учитывалось техническое и материальное оснащение кабинета.</w:t>
      </w:r>
    </w:p>
    <w:p w14:paraId="88000000">
      <w:pPr>
        <w:ind w:firstLine="142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Урок был составлен по </w:t>
      </w:r>
      <w:r>
        <w:rPr>
          <w:rFonts w:ascii="Times New Roman" w:hAnsi="Times New Roman"/>
          <w:sz w:val="24"/>
        </w:rPr>
        <w:t>схеме урока обновленного содержания образования,</w:t>
      </w:r>
      <w:r>
        <w:rPr>
          <w:rFonts w:ascii="Times New Roman" w:hAnsi="Times New Roman"/>
          <w:sz w:val="24"/>
        </w:rPr>
        <w:t xml:space="preserve">  соблюдены все этапы: оргмомент,  психологический настрой, </w:t>
      </w:r>
      <w:r>
        <w:rPr>
          <w:rFonts w:ascii="Times New Roman" w:hAnsi="Times New Roman"/>
          <w:sz w:val="24"/>
        </w:rPr>
        <w:t>постановка цели,</w:t>
      </w:r>
      <w:r>
        <w:rPr>
          <w:rFonts w:ascii="Times New Roman" w:hAnsi="Times New Roman"/>
          <w:sz w:val="24"/>
        </w:rPr>
        <w:t xml:space="preserve"> проверка ЗУН, актуализация, изучение нового материала, закрепление, подведение итогов</w:t>
      </w:r>
      <w:r>
        <w:rPr>
          <w:rFonts w:ascii="Times New Roman" w:hAnsi="Times New Roman"/>
          <w:sz w:val="24"/>
        </w:rPr>
        <w:t>, рефлексия</w:t>
      </w:r>
      <w:r>
        <w:rPr>
          <w:rFonts w:ascii="Times New Roman" w:hAnsi="Times New Roman"/>
          <w:sz w:val="24"/>
        </w:rPr>
        <w:t>. При сос</w:t>
      </w:r>
      <w:r>
        <w:rPr>
          <w:rFonts w:ascii="Times New Roman" w:hAnsi="Times New Roman"/>
          <w:sz w:val="24"/>
        </w:rPr>
        <w:t>тавлении плана было учтено время</w:t>
      </w:r>
      <w:r>
        <w:rPr>
          <w:rFonts w:ascii="Times New Roman" w:hAnsi="Times New Roman"/>
          <w:sz w:val="24"/>
        </w:rPr>
        <w:t xml:space="preserve"> урока.</w:t>
      </w:r>
    </w:p>
    <w:p w14:paraId="89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Работа на уроке была </w:t>
      </w:r>
      <w:r>
        <w:rPr>
          <w:rFonts w:ascii="Times New Roman" w:hAnsi="Times New Roman"/>
          <w:sz w:val="24"/>
        </w:rPr>
        <w:t>организована в</w:t>
      </w:r>
      <w:r>
        <w:rPr>
          <w:rFonts w:ascii="Times New Roman" w:hAnsi="Times New Roman"/>
          <w:sz w:val="24"/>
        </w:rPr>
        <w:t xml:space="preserve"> разных формах (фронтальная, индив</w:t>
      </w:r>
      <w:r>
        <w:rPr>
          <w:rFonts w:ascii="Times New Roman" w:hAnsi="Times New Roman"/>
          <w:sz w:val="24"/>
        </w:rPr>
        <w:t xml:space="preserve">идуальная, парная),предусмотрены творческие. Технология </w:t>
      </w:r>
      <w:r>
        <w:rPr>
          <w:rFonts w:ascii="Times New Roman" w:hAnsi="Times New Roman"/>
          <w:sz w:val="24"/>
        </w:rPr>
        <w:t>проблемного обучения- основные методы : диалогический, проблемного изложения</w:t>
      </w:r>
      <w:r>
        <w:rPr>
          <w:rFonts w:ascii="Times New Roman" w:hAnsi="Times New Roman"/>
          <w:sz w:val="24"/>
        </w:rPr>
        <w:t xml:space="preserve"> и.тд.</w:t>
      </w:r>
    </w:p>
    <w:p w14:paraId="8A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На этапе изучения нового материала</w:t>
      </w:r>
      <w:r>
        <w:rPr>
          <w:rFonts w:ascii="Times New Roman" w:hAnsi="Times New Roman"/>
          <w:sz w:val="24"/>
        </w:rPr>
        <w:t xml:space="preserve"> использовался искусственный интелект, </w:t>
      </w:r>
      <w:r>
        <w:rPr>
          <w:rFonts w:ascii="Times New Roman" w:hAnsi="Times New Roman"/>
          <w:sz w:val="24"/>
        </w:rPr>
        <w:t xml:space="preserve"> формы работы фронтальные, индивидуальные </w:t>
      </w:r>
      <w:r>
        <w:rPr>
          <w:rFonts w:ascii="Times New Roman" w:hAnsi="Times New Roman"/>
          <w:sz w:val="24"/>
        </w:rPr>
        <w:t>, парные; средства: учебник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вопросы с целью дать учащимся конкретное представление о</w:t>
      </w:r>
      <w:r>
        <w:rPr>
          <w:rFonts w:ascii="Times New Roman" w:hAnsi="Times New Roman"/>
          <w:sz w:val="24"/>
        </w:rPr>
        <w:t xml:space="preserve"> расселении сакских племен в</w:t>
      </w:r>
      <w:r>
        <w:rPr>
          <w:rFonts w:ascii="Times New Roman" w:hAnsi="Times New Roman"/>
          <w:sz w:val="24"/>
        </w:rPr>
        <w:t xml:space="preserve"> Казахстане</w:t>
      </w:r>
      <w:r>
        <w:rPr>
          <w:rFonts w:ascii="Times New Roman" w:hAnsi="Times New Roman"/>
          <w:sz w:val="24"/>
        </w:rPr>
        <w:t>, об изучаемых фактах,  о</w:t>
      </w:r>
      <w:r>
        <w:rPr>
          <w:rFonts w:ascii="Times New Roman" w:hAnsi="Times New Roman"/>
          <w:sz w:val="24"/>
        </w:rPr>
        <w:t>сновной идеи изучаемого вопроса, карта расселения групп сакских племен.</w:t>
      </w:r>
    </w:p>
    <w:p w14:paraId="8B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Добиться от учащихся восприятия, осознания, первичного обобщения и систематизации новых знаний, усвоения учащимися способов, путей, средств, которые привели к данному обобщению; на основе приобретаемых знаний вырабатывать соответствующие ЗУН. </w:t>
      </w:r>
      <w:r>
        <w:rPr>
          <w:rFonts w:ascii="Times New Roman" w:hAnsi="Times New Roman"/>
          <w:sz w:val="24"/>
        </w:rPr>
        <w:t>Формативное оценивание показало, что р</w:t>
      </w:r>
      <w:r>
        <w:rPr>
          <w:rFonts w:ascii="Times New Roman" w:hAnsi="Times New Roman"/>
          <w:sz w:val="24"/>
        </w:rPr>
        <w:t>езультатом обучения стало:</w:t>
      </w:r>
    </w:p>
    <w:p w14:paraId="8C000000">
      <w:pPr>
        <w:ind w:firstLine="142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Все:</w:t>
      </w:r>
      <w:r>
        <w:rPr>
          <w:rFonts w:ascii="Times New Roman" w:hAnsi="Times New Roman"/>
          <w:sz w:val="24"/>
        </w:rPr>
        <w:t xml:space="preserve"> знают понятия урока, умеют их воспроизводить своими словами</w:t>
      </w:r>
      <w:r>
        <w:rPr>
          <w:rFonts w:ascii="Times New Roman" w:hAnsi="Times New Roman"/>
          <w:sz w:val="24"/>
        </w:rPr>
        <w:t>, даты, события</w:t>
      </w:r>
    </w:p>
    <w:p w14:paraId="8D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Большинство:</w:t>
      </w:r>
      <w:r>
        <w:rPr>
          <w:rFonts w:ascii="Times New Roman" w:hAnsi="Times New Roman"/>
          <w:sz w:val="24"/>
        </w:rPr>
        <w:t xml:space="preserve"> ф</w:t>
      </w:r>
      <w:r>
        <w:rPr>
          <w:rFonts w:ascii="Times New Roman" w:hAnsi="Times New Roman"/>
          <w:sz w:val="24"/>
        </w:rPr>
        <w:t>ормулируют , устанавливают причины,факты</w:t>
      </w:r>
      <w:r>
        <w:rPr>
          <w:rFonts w:ascii="Times New Roman" w:hAnsi="Times New Roman"/>
          <w:sz w:val="24"/>
        </w:rPr>
        <w:t>, методы</w:t>
      </w:r>
    </w:p>
    <w:p w14:paraId="8E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Некоторые:</w:t>
      </w:r>
      <w:r>
        <w:rPr>
          <w:rFonts w:ascii="Times New Roman" w:hAnsi="Times New Roman"/>
          <w:sz w:val="24"/>
        </w:rPr>
        <w:t xml:space="preserve"> готовы к решению нестандартных заданий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определяют последствия и значение, оценивают свою работу и работу учащихся.</w:t>
      </w:r>
    </w:p>
    <w:p w14:paraId="8F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 этапе закрепление и коррекция знаний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тестирование по теме </w:t>
      </w:r>
      <w:r>
        <w:rPr>
          <w:rFonts w:ascii="Times New Roman" w:hAnsi="Times New Roman"/>
          <w:sz w:val="24"/>
        </w:rPr>
        <w:t xml:space="preserve">в форме </w:t>
      </w:r>
      <w:r>
        <w:rPr>
          <w:rFonts w:ascii="Times New Roman" w:hAnsi="Times New Roman"/>
          <w:sz w:val="24"/>
        </w:rPr>
        <w:t>QR</w:t>
      </w:r>
      <w:r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t>кода и самооценивание.</w:t>
      </w:r>
    </w:p>
    <w:p w14:paraId="90000000">
      <w:pPr>
        <w:ind w:firstLine="142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 урока были достигнуты. Учащимися был усвоен материал, это показала работа на закрепление.</w:t>
      </w:r>
    </w:p>
    <w:p w14:paraId="91000000">
      <w:pPr>
        <w:ind w:firstLine="142" w:left="0"/>
        <w:jc w:val="both"/>
        <w:rPr>
          <w:rFonts w:ascii="Times New Roman" w:hAnsi="Times New Roman"/>
          <w:sz w:val="24"/>
        </w:rPr>
      </w:pPr>
    </w:p>
    <w:p w14:paraId="92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</w:p>
    <w:p w14:paraId="93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</w:p>
    <w:p w14:paraId="94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</w:p>
    <w:p w14:paraId="95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3419033" cy="3300081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3419033" cy="330008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drawing>
          <wp:inline>
            <wp:extent cx="2587311" cy="3290556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587311" cy="329055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drawing>
          <wp:inline>
            <wp:extent cx="2632223" cy="3204831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632223" cy="320483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6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3238058" cy="2404731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3238058" cy="240473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drawing>
          <wp:inline>
            <wp:extent cx="3238058" cy="2404731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3238058" cy="240473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7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</w:p>
    <w:p w14:paraId="98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 декабря был проведен библиотечный час, </w:t>
      </w:r>
      <w:r>
        <w:rPr>
          <w:rFonts w:ascii="Times New Roman" w:hAnsi="Times New Roman"/>
          <w:sz w:val="24"/>
        </w:rPr>
        <w:t>посвященный 130-летию Сакена Сейфуллина: «Великая личность – великой степи».</w:t>
      </w:r>
    </w:p>
    <w:p w14:paraId="99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Данное мероприятие было проведено библитекарем школы Копысовой Л.К.</w:t>
      </w:r>
    </w:p>
    <w:p w14:paraId="9A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мероприятии принимали участие 7 классы.</w:t>
      </w:r>
    </w:p>
    <w:p w14:paraId="9B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Учащиеся узнали о великом писателе и борце за свой народ, ознакомились с его творчеством в нелёгком и тернистом пути.</w:t>
      </w:r>
    </w:p>
    <w:p w14:paraId="9C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9618480" cy="4328315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9618480" cy="43283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D000000">
      <w:pPr>
        <w:spacing w:after="269" w:before="269"/>
        <w:ind w:firstLine="0" w:left="0" w:right="0"/>
        <w:jc w:val="both"/>
        <w:rPr>
          <w:rFonts w:ascii="Times New Roman" w:hAnsi="Times New Roman"/>
          <w:sz w:val="24"/>
        </w:rPr>
      </w:pPr>
    </w:p>
    <w:p w14:paraId="9E000000">
      <w:pPr>
        <w:rPr>
          <w:rFonts w:ascii="Times New Roman" w:hAnsi="Times New Roman"/>
          <w:sz w:val="24"/>
        </w:rPr>
      </w:pPr>
    </w:p>
    <w:p w14:paraId="9F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9 декабря учителем истории Бульда Т.С. был проведено внеклассное мероприятие «</w:t>
      </w:r>
      <w:r>
        <w:rPr>
          <w:rFonts w:ascii="Times New Roman" w:hAnsi="Times New Roman"/>
          <w:sz w:val="24"/>
        </w:rPr>
        <w:t>Исторический квест, интегрированный с предметом «естествознание» -</w:t>
      </w:r>
    </w:p>
    <w:p w14:paraId="A0000000">
      <w:pPr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«Юный следопыт».</w:t>
      </w:r>
    </w:p>
    <w:p w14:paraId="A1000000">
      <w:pPr>
        <w:ind w:firstLine="0" w:left="0"/>
        <w:rPr>
          <w:rFonts w:ascii="Times New Roman" w:hAnsi="Times New Roman"/>
          <w:sz w:val="24"/>
        </w:rPr>
      </w:pPr>
    </w:p>
    <w:p w14:paraId="A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3053877" cy="4033295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3053877" cy="40332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drawing>
          <wp:inline>
            <wp:extent cx="3029488" cy="3918995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3029488" cy="39189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drawing>
          <wp:inline>
            <wp:extent cx="3304392" cy="390947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3304392" cy="39094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3000000">
      <w:p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Цель игры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:</w:t>
      </w:r>
    </w:p>
    <w:p w14:paraId="A4000000">
      <w:pPr>
        <w:numPr>
          <w:ilvl w:val="0"/>
          <w:numId w:val="3"/>
        </w:num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расширение кругозора;</w:t>
      </w:r>
    </w:p>
    <w:p w14:paraId="A5000000">
      <w:pPr>
        <w:numPr>
          <w:ilvl w:val="0"/>
          <w:numId w:val="3"/>
        </w:num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формирование устойчивого интереса к предмету;</w:t>
      </w:r>
    </w:p>
    <w:p w14:paraId="A6000000">
      <w:pPr>
        <w:numPr>
          <w:ilvl w:val="0"/>
          <w:numId w:val="3"/>
        </w:num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развитие навыка коллективной деятельности.</w:t>
      </w:r>
    </w:p>
    <w:p w14:paraId="A7000000">
      <w:p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Оборудование: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Маршрутный лист с указанием станций, свитки с заданиями, ребус, кроссворд, карта с проложенным маршрутом.</w:t>
      </w:r>
    </w:p>
    <w:p w14:paraId="A8000000">
      <w:p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</w:p>
    <w:p w14:paraId="A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 время квеста ребята активно проходили все испытания, выполняли задания, показали хорошие знания по предмету. </w:t>
      </w:r>
    </w:p>
    <w:p w14:paraId="AA000000">
      <w:pPr>
        <w:spacing w:after="1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sz w:val="24"/>
        </w:rPr>
        <w:t>Итоги квеста:  1 место — 5Б класс,  2 место — 5 А и 3 место — 5 В класс.</w:t>
      </w:r>
    </w:p>
    <w:p w14:paraId="AB000000">
      <w:pPr>
        <w:spacing w:after="150" w:before="0"/>
        <w:ind w:firstLine="0" w:left="0" w:right="0"/>
        <w:jc w:val="left"/>
        <w:rPr>
          <w:rFonts w:ascii="Times New Roman" w:hAnsi="Times New Roman"/>
          <w:sz w:val="24"/>
        </w:rPr>
      </w:pPr>
    </w:p>
    <w:p w14:paraId="A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 декабря учителем истории Романико С.А. был проведен </w:t>
      </w:r>
      <w:r>
        <w:rPr>
          <w:rFonts w:ascii="Times New Roman" w:hAnsi="Times New Roman"/>
          <w:sz w:val="24"/>
        </w:rPr>
        <w:t>открытый урок по истории Казахстана с использованием искусственного интеллекта на тему: «Царские реформы 1822-1824гг» .</w:t>
      </w:r>
    </w:p>
    <w:p w14:paraId="AD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</w:t>
      </w:r>
      <w:r>
        <w:rPr>
          <w:rFonts w:ascii="Times New Roman" w:hAnsi="Times New Roman"/>
          <w:b w:val="1"/>
          <w:sz w:val="24"/>
        </w:rPr>
        <w:t>ель урока: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Определить предпосылки и причины ликвидации ханской власти в Младшем и Среднем Жузах в 1822-1824 гг</w:t>
      </w:r>
    </w:p>
    <w:p w14:paraId="AE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Изучить и сравнить административно-территориальные изменения царских реформ в 1822 и 1824 годах</w:t>
      </w:r>
    </w:p>
    <w:p w14:paraId="AF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Проанализировать политические, социальные, экономические и культурные  последствия введения Уставов для казахского общества</w:t>
      </w:r>
    </w:p>
    <w:p w14:paraId="B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Все учащиеся: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Перечисляют предпосылки и причины ликвидации ханской власти в Младшем и Среднем Жузах в 1822-1824 гг</w:t>
      </w:r>
    </w:p>
    <w:p w14:paraId="B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Большинство учащихся: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Описывают и </w:t>
      </w:r>
      <w:r>
        <w:rPr>
          <w:rFonts w:ascii="Times New Roman" w:hAnsi="Times New Roman"/>
          <w:sz w:val="24"/>
        </w:rPr>
        <w:t>указывают административно</w:t>
      </w:r>
      <w:r>
        <w:rPr>
          <w:rFonts w:ascii="Times New Roman" w:hAnsi="Times New Roman"/>
          <w:sz w:val="24"/>
        </w:rPr>
        <w:t>-территориальные изменения царских реформ в 1822 и 1824 годах</w:t>
      </w:r>
    </w:p>
    <w:p w14:paraId="B2000000">
      <w:pPr>
        <w:ind w:firstLine="142" w:right="-3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Некоторые учащиеся: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Выделяют политические, социальные, экономические и </w:t>
      </w:r>
      <w:r>
        <w:rPr>
          <w:rFonts w:ascii="Times New Roman" w:hAnsi="Times New Roman"/>
          <w:sz w:val="24"/>
        </w:rPr>
        <w:t>культурные  последствия</w:t>
      </w:r>
      <w:r>
        <w:rPr>
          <w:rFonts w:ascii="Times New Roman" w:hAnsi="Times New Roman"/>
          <w:sz w:val="24"/>
        </w:rPr>
        <w:t xml:space="preserve"> введения Уставов для казахского общества</w:t>
      </w:r>
    </w:p>
    <w:p w14:paraId="B3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Методы:</w:t>
      </w:r>
      <w:r>
        <w:rPr>
          <w:rFonts w:ascii="Times New Roman" w:hAnsi="Times New Roman"/>
          <w:sz w:val="24"/>
        </w:rPr>
        <w:t xml:space="preserve">  объяснительно</w:t>
      </w:r>
      <w:r>
        <w:rPr>
          <w:rFonts w:ascii="Times New Roman" w:hAnsi="Times New Roman"/>
          <w:sz w:val="24"/>
        </w:rPr>
        <w:t>-иллюстративный; репр</w:t>
      </w:r>
      <w:r>
        <w:rPr>
          <w:rFonts w:ascii="Times New Roman" w:hAnsi="Times New Roman"/>
          <w:sz w:val="24"/>
        </w:rPr>
        <w:t>одуктивный, контроля, частично-поисковый, проблемный.</w:t>
      </w:r>
    </w:p>
    <w:p w14:paraId="B4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Формы организации деятельности учащихся:</w:t>
      </w:r>
      <w:r>
        <w:rPr>
          <w:rFonts w:ascii="Times New Roman" w:hAnsi="Times New Roman"/>
          <w:sz w:val="24"/>
        </w:rPr>
        <w:t xml:space="preserve"> фронтальная, индивидуальная, в парах</w:t>
      </w:r>
    </w:p>
    <w:p w14:paraId="B5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Ресурсы:</w:t>
      </w:r>
      <w:r>
        <w:rPr>
          <w:rFonts w:ascii="Times New Roman" w:hAnsi="Times New Roman"/>
          <w:sz w:val="24"/>
        </w:rPr>
        <w:t xml:space="preserve"> презентация, у</w:t>
      </w:r>
      <w:r>
        <w:rPr>
          <w:rFonts w:ascii="Times New Roman" w:hAnsi="Times New Roman"/>
          <w:sz w:val="24"/>
        </w:rPr>
        <w:t>чебник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иллюстрации, плакат</w:t>
      </w:r>
      <w:r>
        <w:rPr>
          <w:rFonts w:ascii="Times New Roman" w:hAnsi="Times New Roman"/>
          <w:sz w:val="24"/>
        </w:rPr>
        <w:t>, карточки для контроля и актуализации изученного материала</w:t>
      </w:r>
      <w:r>
        <w:rPr>
          <w:rFonts w:ascii="Times New Roman" w:hAnsi="Times New Roman"/>
          <w:sz w:val="24"/>
        </w:rPr>
        <w:t>.</w:t>
      </w:r>
    </w:p>
    <w:p w14:paraId="B6000000">
      <w:pPr>
        <w:ind w:firstLine="142"/>
        <w:jc w:val="both"/>
        <w:rPr>
          <w:rFonts w:ascii="Times New Roman" w:hAnsi="Times New Roman"/>
          <w:sz w:val="24"/>
        </w:rPr>
      </w:pPr>
    </w:p>
    <w:p w14:paraId="B7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Тема урока соответствует календарно- тематическому планированию. План урока составлен с учетом ГОСО, учетом </w:t>
      </w:r>
      <w:r>
        <w:rPr>
          <w:rFonts w:ascii="Times New Roman" w:hAnsi="Times New Roman"/>
          <w:sz w:val="24"/>
        </w:rPr>
        <w:t>физиологических и возрастных особенностей</w:t>
      </w:r>
      <w:r>
        <w:rPr>
          <w:rFonts w:ascii="Times New Roman" w:hAnsi="Times New Roman"/>
          <w:sz w:val="24"/>
        </w:rPr>
        <w:t xml:space="preserve"> обучающихся класса.</w:t>
      </w:r>
    </w:p>
    <w:p w14:paraId="B8000000">
      <w:pPr>
        <w:ind w:firstLine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При постановке цели и задач урока, были </w:t>
      </w:r>
      <w:r>
        <w:rPr>
          <w:rFonts w:ascii="Times New Roman" w:hAnsi="Times New Roman"/>
          <w:sz w:val="24"/>
        </w:rPr>
        <w:t>учтены  основные</w:t>
      </w:r>
      <w:r>
        <w:rPr>
          <w:rFonts w:ascii="Times New Roman" w:hAnsi="Times New Roman"/>
          <w:sz w:val="24"/>
        </w:rPr>
        <w:t xml:space="preserve"> ЗУН учеников, требования ГОСО по данной дисциплине, требования госпрограммы по данной теме. Также при постановке целей и </w:t>
      </w:r>
      <w:r>
        <w:rPr>
          <w:rFonts w:ascii="Times New Roman" w:hAnsi="Times New Roman"/>
          <w:sz w:val="24"/>
        </w:rPr>
        <w:t>задач  учитывалось</w:t>
      </w:r>
      <w:r>
        <w:rPr>
          <w:rFonts w:ascii="Times New Roman" w:hAnsi="Times New Roman"/>
          <w:sz w:val="24"/>
        </w:rPr>
        <w:t xml:space="preserve"> техническое и материальное оснащение кабинета.</w:t>
      </w:r>
    </w:p>
    <w:p w14:paraId="B9000000">
      <w:pPr>
        <w:ind w:firstLine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Урок был составлен по </w:t>
      </w:r>
      <w:r>
        <w:rPr>
          <w:rFonts w:ascii="Times New Roman" w:hAnsi="Times New Roman"/>
          <w:sz w:val="24"/>
        </w:rPr>
        <w:t xml:space="preserve">схеме урока обновленного содержания </w:t>
      </w:r>
      <w:r>
        <w:rPr>
          <w:rFonts w:ascii="Times New Roman" w:hAnsi="Times New Roman"/>
          <w:sz w:val="24"/>
        </w:rPr>
        <w:t>образования,</w:t>
      </w:r>
      <w:r>
        <w:rPr>
          <w:rFonts w:ascii="Times New Roman" w:hAnsi="Times New Roman"/>
          <w:sz w:val="24"/>
        </w:rPr>
        <w:t xml:space="preserve">  соблюдены</w:t>
      </w:r>
      <w:r>
        <w:rPr>
          <w:rFonts w:ascii="Times New Roman" w:hAnsi="Times New Roman"/>
          <w:sz w:val="24"/>
        </w:rPr>
        <w:t xml:space="preserve"> все этапы: </w:t>
      </w:r>
      <w:r>
        <w:rPr>
          <w:rFonts w:ascii="Times New Roman" w:hAnsi="Times New Roman"/>
          <w:sz w:val="24"/>
        </w:rPr>
        <w:t>орг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момент</w:t>
      </w:r>
      <w:r>
        <w:rPr>
          <w:rFonts w:ascii="Times New Roman" w:hAnsi="Times New Roman"/>
          <w:sz w:val="24"/>
        </w:rPr>
        <w:t xml:space="preserve">,  психологический настрой, </w:t>
      </w:r>
      <w:r>
        <w:rPr>
          <w:rFonts w:ascii="Times New Roman" w:hAnsi="Times New Roman"/>
          <w:sz w:val="24"/>
        </w:rPr>
        <w:t>постановка цели,</w:t>
      </w:r>
      <w:r>
        <w:rPr>
          <w:rFonts w:ascii="Times New Roman" w:hAnsi="Times New Roman"/>
          <w:sz w:val="24"/>
        </w:rPr>
        <w:t xml:space="preserve"> проверка ЗУН, актуализация, изучение нового материала, закрепление, подведение итогов</w:t>
      </w:r>
      <w:r>
        <w:rPr>
          <w:rFonts w:ascii="Times New Roman" w:hAnsi="Times New Roman"/>
          <w:sz w:val="24"/>
        </w:rPr>
        <w:t>, рефлексия</w:t>
      </w:r>
      <w:r>
        <w:rPr>
          <w:rFonts w:ascii="Times New Roman" w:hAnsi="Times New Roman"/>
          <w:sz w:val="24"/>
        </w:rPr>
        <w:t>. При сос</w:t>
      </w:r>
      <w:r>
        <w:rPr>
          <w:rFonts w:ascii="Times New Roman" w:hAnsi="Times New Roman"/>
          <w:sz w:val="24"/>
        </w:rPr>
        <w:t>тавлении плана было учтено время</w:t>
      </w:r>
      <w:r>
        <w:rPr>
          <w:rFonts w:ascii="Times New Roman" w:hAnsi="Times New Roman"/>
          <w:sz w:val="24"/>
        </w:rPr>
        <w:t xml:space="preserve"> урока.</w:t>
      </w:r>
    </w:p>
    <w:p w14:paraId="BA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Работа на уроке была организована в разных формах (фронтальная, индив</w:t>
      </w:r>
      <w:r>
        <w:rPr>
          <w:rFonts w:ascii="Times New Roman" w:hAnsi="Times New Roman"/>
          <w:sz w:val="24"/>
        </w:rPr>
        <w:t>идуальная, парная),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предусмотрены творческие. Технология </w:t>
      </w:r>
      <w:r>
        <w:rPr>
          <w:rFonts w:ascii="Times New Roman" w:hAnsi="Times New Roman"/>
          <w:sz w:val="24"/>
        </w:rPr>
        <w:t xml:space="preserve">проблемного обучения- основные </w:t>
      </w:r>
      <w:r>
        <w:rPr>
          <w:rFonts w:ascii="Times New Roman" w:hAnsi="Times New Roman"/>
          <w:sz w:val="24"/>
        </w:rPr>
        <w:t>методы :</w:t>
      </w:r>
      <w:r>
        <w:rPr>
          <w:rFonts w:ascii="Times New Roman" w:hAnsi="Times New Roman"/>
          <w:sz w:val="24"/>
        </w:rPr>
        <w:t xml:space="preserve"> диалогический, проблемного изложения</w:t>
      </w:r>
      <w:r>
        <w:rPr>
          <w:rFonts w:ascii="Times New Roman" w:hAnsi="Times New Roman"/>
          <w:sz w:val="24"/>
        </w:rPr>
        <w:t>, а также применение искусственного интеллекта</w:t>
      </w:r>
    </w:p>
    <w:p w14:paraId="BB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</w:p>
    <w:p w14:paraId="BC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  На этапе актуализации </w:t>
      </w:r>
      <w:r>
        <w:rPr>
          <w:rFonts w:ascii="Times New Roman" w:hAnsi="Times New Roman"/>
          <w:b w:val="1"/>
          <w:sz w:val="24"/>
        </w:rPr>
        <w:t>знаний</w:t>
      </w:r>
      <w:r>
        <w:rPr>
          <w:rFonts w:ascii="Times New Roman" w:hAnsi="Times New Roman"/>
          <w:sz w:val="24"/>
        </w:rPr>
        <w:t xml:space="preserve">  -</w:t>
      </w:r>
      <w:r>
        <w:rPr>
          <w:rFonts w:ascii="Times New Roman" w:hAnsi="Times New Roman"/>
          <w:sz w:val="24"/>
        </w:rPr>
        <w:t xml:space="preserve"> цитата </w:t>
      </w: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>эмо</w:t>
      </w:r>
      <w:r>
        <w:rPr>
          <w:rFonts w:ascii="Times New Roman" w:hAnsi="Times New Roman"/>
          <w:sz w:val="24"/>
        </w:rPr>
        <w:t>цианального</w:t>
      </w:r>
      <w:r>
        <w:rPr>
          <w:rFonts w:ascii="Times New Roman" w:hAnsi="Times New Roman"/>
          <w:sz w:val="24"/>
        </w:rPr>
        <w:t xml:space="preserve"> настроя и подготовки к активной работе класса. </w:t>
      </w:r>
      <w:r>
        <w:rPr>
          <w:rFonts w:ascii="Times New Roman" w:hAnsi="Times New Roman"/>
          <w:sz w:val="24"/>
        </w:rPr>
        <w:t xml:space="preserve">Определение </w:t>
      </w:r>
      <w:r>
        <w:rPr>
          <w:rFonts w:ascii="Times New Roman" w:hAnsi="Times New Roman"/>
          <w:sz w:val="24"/>
        </w:rPr>
        <w:t>индивидуальных  познавательных</w:t>
      </w:r>
      <w:r>
        <w:rPr>
          <w:rFonts w:ascii="Times New Roman" w:hAnsi="Times New Roman"/>
          <w:sz w:val="24"/>
        </w:rPr>
        <w:t xml:space="preserve"> целей урока ( узнать…,понять…,уметь…)</w:t>
      </w:r>
    </w:p>
    <w:p w14:paraId="BD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b w:val="1"/>
          <w:sz w:val="24"/>
        </w:rPr>
        <w:t>На этапе изучения нового материала</w:t>
      </w:r>
      <w:r>
        <w:rPr>
          <w:rFonts w:ascii="Times New Roman" w:hAnsi="Times New Roman"/>
          <w:sz w:val="24"/>
        </w:rPr>
        <w:t xml:space="preserve"> использовалась</w:t>
      </w:r>
      <w:r>
        <w:rPr>
          <w:rFonts w:ascii="Times New Roman" w:hAnsi="Times New Roman"/>
          <w:sz w:val="24"/>
        </w:rPr>
        <w:t xml:space="preserve"> формы работы фронтальные, </w:t>
      </w:r>
      <w:r>
        <w:rPr>
          <w:rFonts w:ascii="Times New Roman" w:hAnsi="Times New Roman"/>
          <w:sz w:val="24"/>
        </w:rPr>
        <w:t xml:space="preserve">индивидуальные 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парные; средства: учебник </w:t>
      </w:r>
      <w:r>
        <w:rPr>
          <w:rFonts w:ascii="Times New Roman" w:hAnsi="Times New Roman"/>
          <w:sz w:val="24"/>
        </w:rPr>
        <w:t>и вопросы с целью дать учащимся конкретное представление о</w:t>
      </w:r>
      <w:r>
        <w:rPr>
          <w:rFonts w:ascii="Times New Roman" w:hAnsi="Times New Roman"/>
          <w:sz w:val="24"/>
        </w:rPr>
        <w:t xml:space="preserve"> развитии ярмарочной торговли в Казахстане</w:t>
      </w:r>
      <w:r>
        <w:rPr>
          <w:rFonts w:ascii="Times New Roman" w:hAnsi="Times New Roman"/>
          <w:sz w:val="24"/>
        </w:rPr>
        <w:t>, об изучаемых фактах,  о</w:t>
      </w:r>
      <w:r>
        <w:rPr>
          <w:rFonts w:ascii="Times New Roman" w:hAnsi="Times New Roman"/>
          <w:sz w:val="24"/>
        </w:rPr>
        <w:t>сновной идеи изучаемого вопроса</w:t>
      </w:r>
      <w:r>
        <w:rPr>
          <w:rFonts w:ascii="Times New Roman" w:hAnsi="Times New Roman"/>
          <w:sz w:val="24"/>
        </w:rPr>
        <w:t xml:space="preserve">. Добиться от учащихся восприятия, осознания, первичного обобщения и систематизации новых знаний, усвоения учащимися способов, путей, средств, которые привели к данному </w:t>
      </w:r>
      <w:r>
        <w:rPr>
          <w:rFonts w:ascii="Times New Roman" w:hAnsi="Times New Roman"/>
          <w:sz w:val="24"/>
        </w:rPr>
        <w:t xml:space="preserve">обобщению; на основе приобретаемых знаний вырабатывать соответствующие ЗУН. </w:t>
      </w:r>
      <w:r>
        <w:rPr>
          <w:rFonts w:ascii="Times New Roman" w:hAnsi="Times New Roman"/>
          <w:sz w:val="24"/>
        </w:rPr>
        <w:t>Формативное</w:t>
      </w:r>
      <w:r>
        <w:rPr>
          <w:rFonts w:ascii="Times New Roman" w:hAnsi="Times New Roman"/>
          <w:sz w:val="24"/>
        </w:rPr>
        <w:t xml:space="preserve"> оценивание показало, что результатом обучения стало:</w:t>
      </w:r>
    </w:p>
    <w:p w14:paraId="BE000000">
      <w:pPr>
        <w:ind w:firstLine="142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Все:</w:t>
      </w:r>
      <w:r>
        <w:rPr>
          <w:rFonts w:ascii="Times New Roman" w:hAnsi="Times New Roman"/>
          <w:sz w:val="24"/>
        </w:rPr>
        <w:t xml:space="preserve"> знают понятия урока, умеют их воспроизводить своими словами</w:t>
      </w:r>
      <w:r>
        <w:rPr>
          <w:rFonts w:ascii="Times New Roman" w:hAnsi="Times New Roman"/>
          <w:sz w:val="24"/>
        </w:rPr>
        <w:t>, даты, события</w:t>
      </w:r>
    </w:p>
    <w:p w14:paraId="BF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Большинство: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ормулируют ,</w:t>
      </w:r>
      <w:r>
        <w:rPr>
          <w:rFonts w:ascii="Times New Roman" w:hAnsi="Times New Roman"/>
          <w:sz w:val="24"/>
        </w:rPr>
        <w:t xml:space="preserve"> устанавливают </w:t>
      </w:r>
      <w:r>
        <w:rPr>
          <w:rFonts w:ascii="Times New Roman" w:hAnsi="Times New Roman"/>
          <w:sz w:val="24"/>
        </w:rPr>
        <w:t>причины,факты</w:t>
      </w:r>
      <w:r>
        <w:rPr>
          <w:rFonts w:ascii="Times New Roman" w:hAnsi="Times New Roman"/>
          <w:sz w:val="24"/>
        </w:rPr>
        <w:t>, методы</w:t>
      </w:r>
    </w:p>
    <w:p w14:paraId="C0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Некоторые:</w:t>
      </w:r>
      <w:r>
        <w:rPr>
          <w:rFonts w:ascii="Times New Roman" w:hAnsi="Times New Roman"/>
          <w:sz w:val="24"/>
        </w:rPr>
        <w:t xml:space="preserve"> готовы к решению нестандартных заданий</w:t>
      </w:r>
      <w:r>
        <w:rPr>
          <w:rFonts w:ascii="Times New Roman" w:hAnsi="Times New Roman"/>
          <w:sz w:val="24"/>
        </w:rPr>
        <w:t>, определяют последствия и значение, оценивают свою работу и работу учащихся.</w:t>
      </w:r>
    </w:p>
    <w:p w14:paraId="C1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   При проверке понимания учащимися нового материала</w:t>
      </w:r>
      <w:r>
        <w:rPr>
          <w:rFonts w:ascii="Times New Roman" w:hAnsi="Times New Roman"/>
          <w:sz w:val="24"/>
        </w:rPr>
        <w:t xml:space="preserve"> использова</w:t>
      </w:r>
      <w:r>
        <w:rPr>
          <w:rFonts w:ascii="Times New Roman" w:hAnsi="Times New Roman"/>
          <w:sz w:val="24"/>
        </w:rPr>
        <w:t xml:space="preserve">лись </w:t>
      </w:r>
      <w:r>
        <w:rPr>
          <w:rFonts w:ascii="Times New Roman" w:hAnsi="Times New Roman"/>
          <w:sz w:val="24"/>
        </w:rPr>
        <w:t>приемы :</w:t>
      </w:r>
      <w:r>
        <w:rPr>
          <w:rFonts w:ascii="Times New Roman" w:hAnsi="Times New Roman"/>
          <w:sz w:val="24"/>
        </w:rPr>
        <w:t xml:space="preserve"> воспроизведения</w:t>
      </w:r>
      <w:r>
        <w:rPr>
          <w:rFonts w:ascii="Times New Roman" w:hAnsi="Times New Roman"/>
          <w:sz w:val="24"/>
        </w:rPr>
        <w:t>, составления вопросов, ПОПС</w:t>
      </w:r>
      <w:r>
        <w:rPr>
          <w:rFonts w:ascii="Times New Roman" w:hAnsi="Times New Roman"/>
          <w:sz w:val="24"/>
        </w:rPr>
        <w:t xml:space="preserve"> – формула. </w:t>
      </w:r>
    </w:p>
    <w:p w14:paraId="C2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На этапе закрепление и коррекция </w:t>
      </w:r>
      <w:r>
        <w:rPr>
          <w:rFonts w:ascii="Times New Roman" w:hAnsi="Times New Roman"/>
          <w:b w:val="1"/>
          <w:sz w:val="24"/>
        </w:rPr>
        <w:t>знаний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тестирование по теме в форме </w:t>
      </w:r>
      <w:r>
        <w:rPr>
          <w:rFonts w:ascii="Times New Roman" w:hAnsi="Times New Roman"/>
          <w:sz w:val="24"/>
        </w:rPr>
        <w:t>QR</w:t>
      </w:r>
      <w:r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t xml:space="preserve">кода и </w:t>
      </w:r>
      <w:r>
        <w:rPr>
          <w:rFonts w:ascii="Times New Roman" w:hAnsi="Times New Roman"/>
          <w:sz w:val="24"/>
        </w:rPr>
        <w:t>самооценивание</w:t>
      </w:r>
      <w:r>
        <w:rPr>
          <w:rFonts w:ascii="Times New Roman" w:hAnsi="Times New Roman"/>
          <w:sz w:val="24"/>
        </w:rPr>
        <w:t>.</w:t>
      </w:r>
    </w:p>
    <w:p w14:paraId="C3000000">
      <w:pPr>
        <w:ind w:firstLine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 урока были достигнуты. Учащимися был усвоен материал, это показала работа на закрепление.</w:t>
      </w:r>
    </w:p>
    <w:p w14:paraId="C4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12065</wp:posOffset>
            </wp:positionH>
            <wp:positionV relativeFrom="paragraph">
              <wp:posOffset>168910</wp:posOffset>
            </wp:positionV>
            <wp:extent cx="3467100" cy="3000375"/>
            <wp:effectExtent b="0" l="0" r="0" t="0"/>
            <wp:wrapNone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3467100" cy="300037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C5000000">
      <w:pPr>
        <w:tabs>
          <w:tab w:leader="none" w:pos="6270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3574415</wp:posOffset>
            </wp:positionH>
            <wp:positionV relativeFrom="paragraph">
              <wp:posOffset>2851150</wp:posOffset>
            </wp:positionV>
            <wp:extent cx="2962275" cy="2962275"/>
            <wp:effectExtent b="0" l="0" r="0" t="0"/>
            <wp:wrapNone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2962275" cy="29622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12065</wp:posOffset>
            </wp:positionH>
            <wp:positionV relativeFrom="paragraph">
              <wp:posOffset>3323590</wp:posOffset>
            </wp:positionV>
            <wp:extent cx="3248025" cy="2435851"/>
            <wp:effectExtent b="0" l="0" r="0" t="0"/>
            <wp:wrapNone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3248025" cy="243585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3669666</wp:posOffset>
            </wp:positionH>
            <wp:positionV relativeFrom="paragraph">
              <wp:posOffset>50165</wp:posOffset>
            </wp:positionV>
            <wp:extent cx="3084830" cy="2044623"/>
            <wp:effectExtent b="0" l="0" r="0" t="0"/>
            <wp:wrapNone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3084830" cy="20446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ab/>
      </w:r>
    </w:p>
    <w:p w14:paraId="C6000000">
      <w:pPr>
        <w:rPr>
          <w:rFonts w:ascii="Times New Roman" w:hAnsi="Times New Roman"/>
          <w:sz w:val="24"/>
        </w:rPr>
      </w:pPr>
    </w:p>
    <w:p w14:paraId="C7000000">
      <w:pPr>
        <w:rPr>
          <w:rFonts w:ascii="Times New Roman" w:hAnsi="Times New Roman"/>
          <w:sz w:val="24"/>
        </w:rPr>
      </w:pPr>
    </w:p>
    <w:p w14:paraId="C8000000">
      <w:pPr>
        <w:rPr>
          <w:rFonts w:ascii="Times New Roman" w:hAnsi="Times New Roman"/>
          <w:sz w:val="24"/>
        </w:rPr>
      </w:pPr>
    </w:p>
    <w:p w14:paraId="C9000000">
      <w:pPr>
        <w:rPr>
          <w:rFonts w:ascii="Times New Roman" w:hAnsi="Times New Roman"/>
          <w:sz w:val="24"/>
        </w:rPr>
      </w:pPr>
    </w:p>
    <w:p w14:paraId="CA000000">
      <w:pPr>
        <w:rPr>
          <w:rFonts w:ascii="Times New Roman" w:hAnsi="Times New Roman"/>
          <w:sz w:val="24"/>
        </w:rPr>
      </w:pPr>
    </w:p>
    <w:p w14:paraId="CB000000">
      <w:pPr>
        <w:rPr>
          <w:rFonts w:ascii="Times New Roman" w:hAnsi="Times New Roman"/>
          <w:sz w:val="24"/>
        </w:rPr>
      </w:pPr>
    </w:p>
    <w:p w14:paraId="CC000000">
      <w:pPr>
        <w:rPr>
          <w:rFonts w:ascii="Times New Roman" w:hAnsi="Times New Roman"/>
          <w:sz w:val="24"/>
        </w:rPr>
      </w:pPr>
    </w:p>
    <w:p w14:paraId="CD000000">
      <w:pPr>
        <w:rPr>
          <w:rFonts w:ascii="Times New Roman" w:hAnsi="Times New Roman"/>
          <w:sz w:val="24"/>
        </w:rPr>
      </w:pPr>
    </w:p>
    <w:p w14:paraId="CE000000">
      <w:pPr>
        <w:rPr>
          <w:rFonts w:ascii="Times New Roman" w:hAnsi="Times New Roman"/>
          <w:sz w:val="24"/>
        </w:rPr>
      </w:pPr>
    </w:p>
    <w:p w14:paraId="CF000000">
      <w:pPr>
        <w:rPr>
          <w:rFonts w:ascii="Times New Roman" w:hAnsi="Times New Roman"/>
          <w:sz w:val="24"/>
        </w:rPr>
      </w:pPr>
    </w:p>
    <w:p w14:paraId="D0000000">
      <w:pPr>
        <w:rPr>
          <w:rFonts w:ascii="Times New Roman" w:hAnsi="Times New Roman"/>
          <w:sz w:val="24"/>
        </w:rPr>
      </w:pPr>
    </w:p>
    <w:p w14:paraId="D1000000">
      <w:pPr>
        <w:rPr>
          <w:rFonts w:ascii="Times New Roman" w:hAnsi="Times New Roman"/>
          <w:sz w:val="24"/>
        </w:rPr>
      </w:pPr>
    </w:p>
    <w:p w14:paraId="D2000000">
      <w:pPr>
        <w:rPr>
          <w:rFonts w:ascii="Times New Roman" w:hAnsi="Times New Roman"/>
          <w:sz w:val="24"/>
        </w:rPr>
      </w:pPr>
    </w:p>
    <w:p w14:paraId="D3000000">
      <w:pPr>
        <w:rPr>
          <w:rFonts w:ascii="Times New Roman" w:hAnsi="Times New Roman"/>
          <w:sz w:val="24"/>
        </w:rPr>
      </w:pPr>
    </w:p>
    <w:p w14:paraId="D4000000">
      <w:pPr>
        <w:rPr>
          <w:rFonts w:ascii="Times New Roman" w:hAnsi="Times New Roman"/>
          <w:sz w:val="24"/>
        </w:rPr>
      </w:pPr>
    </w:p>
    <w:p w14:paraId="D5000000">
      <w:pPr>
        <w:rPr>
          <w:rFonts w:ascii="Times New Roman" w:hAnsi="Times New Roman"/>
          <w:sz w:val="24"/>
        </w:rPr>
      </w:pPr>
    </w:p>
    <w:p w14:paraId="D6000000">
      <w:pPr>
        <w:rPr>
          <w:rFonts w:ascii="Times New Roman" w:hAnsi="Times New Roman"/>
          <w:sz w:val="24"/>
        </w:rPr>
      </w:pPr>
    </w:p>
    <w:p w14:paraId="D7000000">
      <w:pPr>
        <w:rPr>
          <w:rFonts w:ascii="Times New Roman" w:hAnsi="Times New Roman"/>
          <w:sz w:val="24"/>
        </w:rPr>
      </w:pPr>
    </w:p>
    <w:p w14:paraId="D8000000">
      <w:pPr>
        <w:rPr>
          <w:rFonts w:ascii="Times New Roman" w:hAnsi="Times New Roman"/>
          <w:sz w:val="24"/>
        </w:rPr>
      </w:pPr>
    </w:p>
    <w:p w14:paraId="D9000000">
      <w:pPr>
        <w:rPr>
          <w:rFonts w:ascii="Times New Roman" w:hAnsi="Times New Roman"/>
          <w:sz w:val="24"/>
        </w:rPr>
      </w:pPr>
    </w:p>
    <w:p w14:paraId="DA000000">
      <w:pPr>
        <w:rPr>
          <w:rFonts w:ascii="Times New Roman" w:hAnsi="Times New Roman"/>
          <w:sz w:val="24"/>
        </w:rPr>
      </w:pPr>
    </w:p>
    <w:p w14:paraId="DB000000">
      <w:pPr>
        <w:rPr>
          <w:rFonts w:ascii="Times New Roman" w:hAnsi="Times New Roman"/>
          <w:sz w:val="24"/>
        </w:rPr>
      </w:pPr>
    </w:p>
    <w:p w14:paraId="DC000000">
      <w:pPr>
        <w:rPr>
          <w:rFonts w:ascii="Times New Roman" w:hAnsi="Times New Roman"/>
          <w:sz w:val="24"/>
        </w:rPr>
      </w:pPr>
    </w:p>
    <w:p w14:paraId="DD000000">
      <w:pPr>
        <w:rPr>
          <w:rFonts w:ascii="Times New Roman" w:hAnsi="Times New Roman"/>
          <w:sz w:val="24"/>
        </w:rPr>
      </w:pPr>
    </w:p>
    <w:p w14:paraId="DE000000">
      <w:pPr>
        <w:rPr>
          <w:rFonts w:ascii="Times New Roman" w:hAnsi="Times New Roman"/>
          <w:sz w:val="24"/>
        </w:rPr>
      </w:pPr>
    </w:p>
    <w:p w14:paraId="DF000000">
      <w:pPr>
        <w:rPr>
          <w:rFonts w:ascii="Times New Roman" w:hAnsi="Times New Roman"/>
          <w:sz w:val="24"/>
        </w:rPr>
      </w:pPr>
    </w:p>
    <w:p w14:paraId="E0000000">
      <w:pPr>
        <w:rPr>
          <w:rFonts w:ascii="Times New Roman" w:hAnsi="Times New Roman"/>
          <w:sz w:val="24"/>
        </w:rPr>
      </w:pPr>
    </w:p>
    <w:p w14:paraId="E1000000">
      <w:pPr>
        <w:rPr>
          <w:rFonts w:ascii="Times New Roman" w:hAnsi="Times New Roman"/>
          <w:sz w:val="24"/>
        </w:rPr>
      </w:pPr>
    </w:p>
    <w:p w14:paraId="E2000000">
      <w:pPr>
        <w:rPr>
          <w:rFonts w:ascii="Times New Roman" w:hAnsi="Times New Roman"/>
          <w:sz w:val="24"/>
        </w:rPr>
      </w:pPr>
    </w:p>
    <w:p w14:paraId="E3000000">
      <w:pPr>
        <w:rPr>
          <w:rFonts w:ascii="Times New Roman" w:hAnsi="Times New Roman"/>
          <w:sz w:val="24"/>
        </w:rPr>
      </w:pPr>
    </w:p>
    <w:p w14:paraId="E4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 декабря также прошли </w:t>
      </w:r>
      <w:r>
        <w:rPr>
          <w:rFonts w:ascii="Times New Roman" w:hAnsi="Times New Roman"/>
          <w:sz w:val="24"/>
        </w:rPr>
        <w:t xml:space="preserve">дебаты, посвященные 580-летию Касым хана,  на тему: «Является ли добропорядочность и верховенство закона – залогом успешной нации?». </w:t>
      </w:r>
    </w:p>
    <w:p w14:paraId="E5000000">
      <w:pPr>
        <w:rPr>
          <w:rFonts w:ascii="Times New Roman" w:hAnsi="Times New Roman"/>
          <w:sz w:val="24"/>
        </w:rPr>
      </w:pPr>
    </w:p>
    <w:p w14:paraId="E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Участникам дебатов предстояло рассмотреть ряд вопросов. Таких как: «Добропорядочность», «Формирование антикоррупционной культуры в сфере образования», «Поправки в законодательстве»  и другие.</w:t>
      </w:r>
    </w:p>
    <w:p w14:paraId="E7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Ответы на эти вопросы искали участники, которые представляли собой два противоположных лагеря: «Правительство» и «Оппозицию».</w:t>
      </w:r>
    </w:p>
    <w:p w14:paraId="E8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дебатов ребята показали не только силу логики и способность найти коллективное решение проблемы, но и предложенные инновационные решения.</w:t>
      </w:r>
    </w:p>
    <w:p w14:paraId="E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Учитель истории Бульда Т.С.</w:t>
      </w:r>
    </w:p>
    <w:p w14:paraId="EA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3198925" cy="4224005"/>
            <wp:effectExtent b="0" l="0" r="0" t="0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0"/>
                    <a:stretch/>
                  </pic:blipFill>
                  <pic:spPr>
                    <a:xfrm flipH="false" flipV="false" rot="0">
                      <a:ext cx="3198925" cy="422400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                   </w:t>
      </w:r>
      <w:r>
        <w:rPr>
          <w:rFonts w:ascii="Times New Roman" w:hAnsi="Times New Roman"/>
          <w:sz w:val="24"/>
        </w:rPr>
        <w:drawing>
          <wp:inline>
            <wp:extent cx="3198924" cy="4157330"/>
            <wp:effectExtent b="0" l="0" r="0" t="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1"/>
                    <a:stretch/>
                  </pic:blipFill>
                  <pic:spPr>
                    <a:xfrm flipH="false" flipV="false" rot="0">
                      <a:ext cx="3198924" cy="41573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B000000">
      <w:pPr>
        <w:rPr>
          <w:rFonts w:ascii="Times New Roman" w:hAnsi="Times New Roman"/>
          <w:sz w:val="24"/>
        </w:rPr>
      </w:pPr>
    </w:p>
    <w:p w14:paraId="EC000000">
      <w:pPr>
        <w:rPr>
          <w:rFonts w:ascii="Times New Roman" w:hAnsi="Times New Roman"/>
          <w:b w:val="0"/>
          <w:i w:val="0"/>
          <w:sz w:val="24"/>
        </w:rPr>
      </w:pPr>
    </w:p>
    <w:p w14:paraId="ED000000">
      <w:pPr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sz w:val="24"/>
        </w:rPr>
        <w:t>12 декабря учителем истории Романико С.А. было проведено внеклассное мероприятие «</w:t>
      </w:r>
      <w:r>
        <w:rPr>
          <w:rFonts w:ascii="Times New Roman" w:hAnsi="Times New Roman"/>
          <w:b w:val="0"/>
          <w:i w:val="0"/>
          <w:sz w:val="24"/>
        </w:rPr>
        <w:t>Урок-путешествие  «По страницам истории» в 8 «Г» классе.</w:t>
      </w:r>
    </w:p>
    <w:p w14:paraId="EE000000">
      <w:pPr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color w:val="010101"/>
          <w:sz w:val="24"/>
        </w:rPr>
        <w:t>Т</w:t>
      </w:r>
      <w:r>
        <w:rPr>
          <w:rFonts w:ascii="Times New Roman" w:hAnsi="Times New Roman"/>
          <w:color w:val="010101"/>
          <w:sz w:val="24"/>
        </w:rPr>
        <w:t>ема: урок – путешествие «По страницам истории»</w:t>
      </w:r>
    </w:p>
    <w:p w14:paraId="EF000000">
      <w:pPr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sz w:val="24"/>
        </w:rPr>
        <w:t xml:space="preserve">Форма проведения: заочное путешествии по карте Казахстана с элементами </w:t>
      </w:r>
      <w:r>
        <w:rPr>
          <w:rFonts w:ascii="Times New Roman" w:hAnsi="Times New Roman"/>
          <w:sz w:val="24"/>
        </w:rPr>
        <w:t>устного журнала</w:t>
      </w:r>
    </w:p>
    <w:p w14:paraId="F0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его проведения: познакомить </w:t>
      </w:r>
      <w:r>
        <w:rPr>
          <w:rFonts w:ascii="Times New Roman" w:hAnsi="Times New Roman"/>
          <w:sz w:val="24"/>
        </w:rPr>
        <w:t>учащихся  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историей Казахстана, воспитать чувство</w:t>
      </w:r>
      <w:r>
        <w:rPr>
          <w:rFonts w:ascii="Times New Roman" w:hAnsi="Times New Roman"/>
          <w:sz w:val="24"/>
        </w:rPr>
        <w:t xml:space="preserve"> любви к родному краю.</w:t>
      </w:r>
    </w:p>
    <w:p w14:paraId="F1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Задачи: </w:t>
      </w:r>
    </w:p>
    <w:p w14:paraId="F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Познакомить учащихся</w:t>
      </w:r>
      <w:r>
        <w:rPr>
          <w:rFonts w:ascii="Times New Roman" w:hAnsi="Times New Roman"/>
          <w:sz w:val="24"/>
        </w:rPr>
        <w:t xml:space="preserve"> с основными вехами становления </w:t>
      </w:r>
      <w:r>
        <w:rPr>
          <w:rFonts w:ascii="Times New Roman" w:hAnsi="Times New Roman"/>
          <w:sz w:val="24"/>
        </w:rPr>
        <w:t>Республики, с историей нашего государства.</w:t>
      </w:r>
    </w:p>
    <w:p w14:paraId="F3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Развивать память, устную речь, расширят</w:t>
      </w:r>
      <w:r>
        <w:rPr>
          <w:rFonts w:ascii="Times New Roman" w:hAnsi="Times New Roman"/>
          <w:sz w:val="24"/>
        </w:rPr>
        <w:t>ь кругозор.</w:t>
      </w:r>
    </w:p>
    <w:p w14:paraId="F4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Воспитывать казахстанский патриотизм, интернационализм, любовь к Родине, чувство гордости за Отечество. </w:t>
      </w:r>
    </w:p>
    <w:p w14:paraId="F5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Оформление: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наглядный и музыкальный материал подобран грамотно, кабинет оформлен эстетично.</w:t>
      </w:r>
    </w:p>
    <w:p w14:paraId="F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Всего учащихся: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i w:val="1"/>
          <w:sz w:val="24"/>
        </w:rPr>
        <w:t xml:space="preserve">Присутствовало: </w:t>
      </w:r>
      <w:r>
        <w:rPr>
          <w:rFonts w:ascii="Times New Roman" w:hAnsi="Times New Roman"/>
          <w:sz w:val="24"/>
        </w:rPr>
        <w:t>2</w:t>
      </w:r>
    </w:p>
    <w:p w14:paraId="F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Ход мероприятия:</w:t>
      </w:r>
    </w:p>
    <w:p w14:paraId="F8000000">
      <w:pPr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Ученики с удовольствием приняли участие в заочном путешествии по карте Казахстана. </w:t>
      </w:r>
    </w:p>
    <w:p w14:paraId="F9000000">
      <w:pPr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Внеклассное </w:t>
      </w:r>
      <w:r>
        <w:rPr>
          <w:rFonts w:ascii="Times New Roman" w:hAnsi="Times New Roman"/>
          <w:sz w:val="24"/>
        </w:rPr>
        <w:t xml:space="preserve">мероприятие </w:t>
      </w:r>
      <w:r>
        <w:rPr>
          <w:rFonts w:ascii="Times New Roman" w:hAnsi="Times New Roman"/>
          <w:sz w:val="24"/>
        </w:rPr>
        <w:t>было</w:t>
      </w:r>
      <w:r>
        <w:rPr>
          <w:rFonts w:ascii="Times New Roman" w:hAnsi="Times New Roman"/>
          <w:sz w:val="24"/>
        </w:rPr>
        <w:t xml:space="preserve"> нача</w:t>
      </w:r>
      <w:r>
        <w:rPr>
          <w:rFonts w:ascii="Times New Roman" w:hAnsi="Times New Roman"/>
          <w:sz w:val="24"/>
        </w:rPr>
        <w:t xml:space="preserve">то со стихотворения </w:t>
      </w:r>
      <w:r>
        <w:rPr>
          <w:rFonts w:ascii="Times New Roman" w:hAnsi="Times New Roman"/>
          <w:sz w:val="24"/>
        </w:rPr>
        <w:t xml:space="preserve">«С чего начинается Родина». </w:t>
      </w:r>
      <w:r>
        <w:rPr>
          <w:rFonts w:ascii="Times New Roman" w:hAnsi="Times New Roman"/>
          <w:sz w:val="24"/>
        </w:rPr>
        <w:t>Далее среди</w:t>
      </w:r>
      <w:r>
        <w:rPr>
          <w:rFonts w:ascii="Times New Roman" w:hAnsi="Times New Roman"/>
          <w:sz w:val="24"/>
        </w:rPr>
        <w:t xml:space="preserve"> учащихся прошли 5 минутные дебаты «Что такое Родина?» и только после выяснения мы отправились в заочное путешествие по карте Казахстана в областные центры нашей Родины. Мной был подобран увлекательный материал об </w:t>
      </w:r>
      <w:r>
        <w:rPr>
          <w:rFonts w:ascii="Times New Roman" w:hAnsi="Times New Roman"/>
          <w:sz w:val="24"/>
        </w:rPr>
        <w:t xml:space="preserve">областных </w:t>
      </w:r>
      <w:r>
        <w:rPr>
          <w:rFonts w:ascii="Times New Roman" w:hAnsi="Times New Roman"/>
          <w:sz w:val="24"/>
        </w:rPr>
        <w:t>городах, а</w:t>
      </w:r>
      <w:r>
        <w:rPr>
          <w:rFonts w:ascii="Times New Roman" w:hAnsi="Times New Roman"/>
          <w:sz w:val="24"/>
        </w:rPr>
        <w:t xml:space="preserve"> подготовленные дети вели 3минутный репортаж о своём городе. Они рассказывали и отмечали на карте свой город.  Познавательный материал был подобран таким образом, чтобы дети могли не только слушать, но и сравнивать факты, логически мыслить, проявлять смекалку и находчивость. Затем была проведена викторина «Патриот своей страны». Ученики с большим азартом отвечали на заданные вопросы и познавали свой край ещё больше и лучше. Далее учащиеся </w:t>
      </w:r>
      <w:r>
        <w:rPr>
          <w:rFonts w:ascii="Times New Roman" w:hAnsi="Times New Roman"/>
          <w:sz w:val="24"/>
        </w:rPr>
        <w:t>просмотрели видеоролик</w:t>
      </w:r>
      <w:r>
        <w:rPr>
          <w:rFonts w:ascii="Times New Roman" w:hAnsi="Times New Roman"/>
          <w:sz w:val="24"/>
        </w:rPr>
        <w:t xml:space="preserve"> об Астане.</w:t>
      </w:r>
    </w:p>
    <w:p w14:paraId="FA000000">
      <w:pPr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 время мероприятия в классе царила атмосфера сотрудничества, взаимопомощи и дети свободно, расковано могли высказывать свои мысли и предположения. Считаю, что мероприятие несёт большое познавательное, воспитывающее и развивающее значение, цель мероприятия достигнута. Учащиеся </w:t>
      </w:r>
      <w:r>
        <w:rPr>
          <w:rFonts w:ascii="Times New Roman" w:hAnsi="Times New Roman"/>
          <w:sz w:val="24"/>
        </w:rPr>
        <w:t>станут более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уважительно относится</w:t>
      </w:r>
      <w:r>
        <w:rPr>
          <w:rFonts w:ascii="Times New Roman" w:hAnsi="Times New Roman"/>
          <w:sz w:val="24"/>
        </w:rPr>
        <w:t xml:space="preserve"> к своей Родине, будут стараться следить за происходящими событиями в своей стране, грамотно и правильно исполнять гимн. </w:t>
      </w:r>
    </w:p>
    <w:p w14:paraId="F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3235960</wp:posOffset>
            </wp:positionH>
            <wp:positionV relativeFrom="paragraph">
              <wp:posOffset>177166</wp:posOffset>
            </wp:positionV>
            <wp:extent cx="3157220" cy="2860040"/>
            <wp:effectExtent b="167618" l="-127556" r="-127556" t="167618"/>
            <wp:wrapNone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2"/>
                    <a:srcRect b="0" l="0" r="0" t="0"/>
                    <a:stretch/>
                  </pic:blipFill>
                  <pic:spPr>
                    <a:xfrm flipH="false" flipV="false" rot="5353914">
                      <a:ext cx="3157220" cy="286004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-191991</wp:posOffset>
            </wp:positionH>
            <wp:positionV relativeFrom="paragraph">
              <wp:posOffset>239713</wp:posOffset>
            </wp:positionV>
            <wp:extent cx="3092195" cy="2703061"/>
            <wp:effectExtent b="194567" l="-194566" r="-194566" t="194567"/>
            <wp:wrapNone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3"/>
                    <a:srcRect b="0" l="0" r="0" t="0"/>
                    <a:stretch/>
                  </pic:blipFill>
                  <pic:spPr>
                    <a:xfrm flipH="false" flipV="false" rot="5400000">
                      <a:ext cx="3092195" cy="2703061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FC000000">
      <w:pPr>
        <w:rPr>
          <w:rFonts w:ascii="Times New Roman" w:hAnsi="Times New Roman"/>
          <w:sz w:val="28"/>
        </w:rPr>
      </w:pPr>
    </w:p>
    <w:p w14:paraId="FD000000">
      <w:pPr>
        <w:rPr>
          <w:rFonts w:ascii="Times New Roman" w:hAnsi="Times New Roman"/>
          <w:sz w:val="28"/>
        </w:rPr>
      </w:pPr>
    </w:p>
    <w:p w14:paraId="FE000000">
      <w:pPr>
        <w:tabs>
          <w:tab w:leader="none" w:pos="6225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FF000000">
      <w:pPr>
        <w:rPr>
          <w:rFonts w:ascii="Times New Roman" w:hAnsi="Times New Roman"/>
          <w:sz w:val="28"/>
        </w:rPr>
      </w:pPr>
    </w:p>
    <w:p w14:paraId="00010000">
      <w:pPr>
        <w:rPr>
          <w:rFonts w:ascii="Times New Roman" w:hAnsi="Times New Roman"/>
          <w:sz w:val="28"/>
        </w:rPr>
      </w:pPr>
    </w:p>
    <w:p w14:paraId="01010000">
      <w:pPr>
        <w:rPr>
          <w:rFonts w:ascii="Times New Roman" w:hAnsi="Times New Roman"/>
          <w:sz w:val="28"/>
        </w:rPr>
      </w:pPr>
    </w:p>
    <w:p w14:paraId="02010000">
      <w:pPr>
        <w:rPr>
          <w:rFonts w:ascii="Times New Roman" w:hAnsi="Times New Roman"/>
          <w:sz w:val="28"/>
        </w:rPr>
      </w:pPr>
    </w:p>
    <w:p w14:paraId="03010000">
      <w:pPr>
        <w:rPr>
          <w:rFonts w:ascii="Times New Roman" w:hAnsi="Times New Roman"/>
          <w:sz w:val="28"/>
        </w:rPr>
      </w:pPr>
    </w:p>
    <w:p w14:paraId="04010000">
      <w:pPr>
        <w:rPr>
          <w:rFonts w:ascii="Times New Roman" w:hAnsi="Times New Roman"/>
          <w:sz w:val="28"/>
        </w:rPr>
      </w:pPr>
    </w:p>
    <w:p w14:paraId="05010000">
      <w:pPr>
        <w:rPr>
          <w:rFonts w:ascii="Times New Roman" w:hAnsi="Times New Roman"/>
          <w:sz w:val="28"/>
        </w:rPr>
      </w:pPr>
    </w:p>
    <w:p w14:paraId="06010000">
      <w:pPr>
        <w:rPr>
          <w:rFonts w:ascii="Times New Roman" w:hAnsi="Times New Roman"/>
          <w:sz w:val="28"/>
        </w:rPr>
      </w:pPr>
    </w:p>
    <w:p w14:paraId="07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10175" cy="3095625"/>
            <wp:effectExtent b="0" l="0" r="0" t="0"/>
            <wp:wrapNone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5210175" cy="309562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8010000">
      <w:pPr>
        <w:rPr>
          <w:rFonts w:ascii="Times New Roman" w:hAnsi="Times New Roman"/>
          <w:sz w:val="28"/>
        </w:rPr>
      </w:pPr>
    </w:p>
    <w:p w14:paraId="09010000">
      <w:pPr>
        <w:rPr>
          <w:rFonts w:ascii="Times New Roman" w:hAnsi="Times New Roman"/>
          <w:sz w:val="28"/>
        </w:rPr>
      </w:pPr>
    </w:p>
    <w:p w14:paraId="0A010000">
      <w:pPr>
        <w:rPr>
          <w:rFonts w:ascii="Times New Roman" w:hAnsi="Times New Roman"/>
          <w:sz w:val="28"/>
        </w:rPr>
      </w:pPr>
    </w:p>
    <w:p w14:paraId="0B010000">
      <w:pPr>
        <w:rPr>
          <w:rFonts w:ascii="Times New Roman" w:hAnsi="Times New Roman"/>
          <w:sz w:val="28"/>
        </w:rPr>
      </w:pPr>
    </w:p>
    <w:p w14:paraId="0C010000">
      <w:pPr>
        <w:rPr>
          <w:rFonts w:ascii="Times New Roman" w:hAnsi="Times New Roman"/>
          <w:sz w:val="28"/>
        </w:rPr>
      </w:pPr>
    </w:p>
    <w:p w14:paraId="0D010000">
      <w:pPr>
        <w:rPr>
          <w:rFonts w:ascii="Times New Roman" w:hAnsi="Times New Roman"/>
          <w:sz w:val="28"/>
        </w:rPr>
      </w:pPr>
    </w:p>
    <w:p w14:paraId="0E010000">
      <w:pPr>
        <w:rPr>
          <w:rFonts w:ascii="Times New Roman" w:hAnsi="Times New Roman"/>
          <w:sz w:val="28"/>
        </w:rPr>
      </w:pPr>
    </w:p>
    <w:p w14:paraId="0F010000">
      <w:pPr>
        <w:rPr>
          <w:rFonts w:ascii="Times New Roman" w:hAnsi="Times New Roman"/>
          <w:sz w:val="28"/>
        </w:rPr>
      </w:pPr>
    </w:p>
    <w:p w14:paraId="10010000">
      <w:pPr>
        <w:rPr>
          <w:rFonts w:ascii="Times New Roman" w:hAnsi="Times New Roman"/>
          <w:sz w:val="28"/>
        </w:rPr>
      </w:pPr>
    </w:p>
    <w:p w14:paraId="11010000">
      <w:pPr>
        <w:rPr>
          <w:rFonts w:ascii="Times New Roman" w:hAnsi="Times New Roman"/>
          <w:sz w:val="28"/>
        </w:rPr>
      </w:pPr>
    </w:p>
    <w:p w14:paraId="12010000">
      <w:pPr>
        <w:rPr>
          <w:rFonts w:ascii="Times New Roman" w:hAnsi="Times New Roman"/>
          <w:sz w:val="28"/>
        </w:rPr>
      </w:pPr>
    </w:p>
    <w:p w14:paraId="13010000">
      <w:pPr>
        <w:rPr>
          <w:rFonts w:ascii="Times New Roman" w:hAnsi="Times New Roman"/>
          <w:sz w:val="28"/>
        </w:rPr>
      </w:pPr>
    </w:p>
    <w:p w14:paraId="14010000">
      <w:pPr>
        <w:rPr>
          <w:rFonts w:ascii="Times New Roman" w:hAnsi="Times New Roman"/>
          <w:sz w:val="28"/>
        </w:rPr>
      </w:pPr>
    </w:p>
    <w:p w14:paraId="15010000">
      <w:pPr>
        <w:rPr>
          <w:rFonts w:ascii="Times New Roman" w:hAnsi="Times New Roman"/>
          <w:sz w:val="28"/>
        </w:rPr>
      </w:pPr>
    </w:p>
    <w:p w14:paraId="16010000">
      <w:pPr>
        <w:rPr>
          <w:rFonts w:ascii="Times New Roman" w:hAnsi="Times New Roman"/>
          <w:sz w:val="28"/>
        </w:rPr>
      </w:pPr>
    </w:p>
    <w:p w14:paraId="17010000">
      <w:pPr>
        <w:rPr>
          <w:rFonts w:ascii="Times New Roman" w:hAnsi="Times New Roman"/>
          <w:sz w:val="28"/>
        </w:rPr>
      </w:pPr>
    </w:p>
    <w:p w14:paraId="18010000">
      <w:pPr>
        <w:rPr>
          <w:rFonts w:ascii="Times New Roman" w:hAnsi="Times New Roman"/>
          <w:sz w:val="28"/>
        </w:rPr>
      </w:pPr>
    </w:p>
    <w:p w14:paraId="19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page">
              <wp:posOffset>4424350</wp:posOffset>
            </wp:positionV>
            <wp:extent cx="5273675" cy="2966719"/>
            <wp:effectExtent b="0" l="0" r="0" t="0"/>
            <wp:wrapNone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5"/>
                    <a:srcRect b="0" l="0" r="0" t="0"/>
                    <a:stretch/>
                  </pic:blipFill>
                  <pic:spPr>
                    <a:xfrm flipH="false" flipV="false" rot="0">
                      <a:ext cx="5273675" cy="296671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A010000">
      <w:pPr>
        <w:ind/>
        <w:jc w:val="center"/>
        <w:rPr>
          <w:rFonts w:ascii="Times New Roman" w:hAnsi="Times New Roman"/>
          <w:sz w:val="28"/>
        </w:rPr>
      </w:pPr>
    </w:p>
    <w:p w14:paraId="1B010000">
      <w:pPr>
        <w:ind/>
        <w:jc w:val="center"/>
        <w:rPr>
          <w:rFonts w:ascii="Times New Roman" w:hAnsi="Times New Roman"/>
          <w:sz w:val="28"/>
        </w:rPr>
      </w:pPr>
    </w:p>
    <w:p w14:paraId="1C010000">
      <w:pPr>
        <w:ind/>
        <w:jc w:val="center"/>
        <w:rPr>
          <w:rFonts w:ascii="Times New Roman" w:hAnsi="Times New Roman"/>
          <w:sz w:val="28"/>
        </w:rPr>
      </w:pPr>
    </w:p>
    <w:p w14:paraId="1D010000">
      <w:pPr>
        <w:ind/>
        <w:jc w:val="center"/>
        <w:rPr>
          <w:rFonts w:ascii="Times New Roman" w:hAnsi="Times New Roman"/>
          <w:sz w:val="28"/>
        </w:rPr>
      </w:pPr>
    </w:p>
    <w:p w14:paraId="1E010000">
      <w:pPr>
        <w:rPr>
          <w:rFonts w:ascii="Times New Roman" w:hAnsi="Times New Roman"/>
          <w:sz w:val="28"/>
        </w:rPr>
      </w:pPr>
    </w:p>
    <w:p w14:paraId="1F010000">
      <w:pPr>
        <w:rPr>
          <w:rFonts w:ascii="Times New Roman" w:hAnsi="Times New Roman"/>
          <w:sz w:val="28"/>
        </w:rPr>
      </w:pPr>
    </w:p>
    <w:p w14:paraId="20010000">
      <w:pPr>
        <w:rPr>
          <w:rFonts w:ascii="Times New Roman" w:hAnsi="Times New Roman"/>
          <w:sz w:val="28"/>
        </w:rPr>
      </w:pPr>
    </w:p>
    <w:p w14:paraId="21010000">
      <w:pPr>
        <w:rPr>
          <w:rFonts w:ascii="Times New Roman" w:hAnsi="Times New Roman"/>
          <w:sz w:val="28"/>
        </w:rPr>
      </w:pPr>
    </w:p>
    <w:p w14:paraId="22010000">
      <w:pPr>
        <w:rPr>
          <w:rFonts w:ascii="Times New Roman" w:hAnsi="Times New Roman"/>
          <w:sz w:val="28"/>
        </w:rPr>
      </w:pPr>
    </w:p>
    <w:p w14:paraId="23010000">
      <w:pPr>
        <w:rPr>
          <w:rFonts w:ascii="Times New Roman" w:hAnsi="Times New Roman"/>
          <w:sz w:val="28"/>
        </w:rPr>
      </w:pPr>
    </w:p>
    <w:p w14:paraId="24010000">
      <w:pPr>
        <w:rPr>
          <w:rFonts w:ascii="Times New Roman" w:hAnsi="Times New Roman"/>
          <w:sz w:val="28"/>
        </w:rPr>
      </w:pPr>
    </w:p>
    <w:p w14:paraId="25010000">
      <w:pPr>
        <w:rPr>
          <w:rFonts w:ascii="Times New Roman" w:hAnsi="Times New Roman"/>
          <w:sz w:val="28"/>
        </w:rPr>
      </w:pPr>
    </w:p>
    <w:p w14:paraId="26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протяжении всей декады были организованы Дни открытых дверей в школьный историко-краеведческий музей.</w:t>
      </w:r>
    </w:p>
    <w:p w14:paraId="27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Целью данных экскурсий стало воспитание  гражданственности и патриотизма.Учащиеся смогли узнать об истории  Великой Отечественной войны, заводе поршневых колец и об истории создания нашей школы!</w:t>
      </w:r>
    </w:p>
    <w:p w14:paraId="28010000">
      <w:pPr>
        <w:rPr>
          <w:rFonts w:ascii="Times New Roman" w:hAnsi="Times New Roman"/>
          <w:sz w:val="24"/>
        </w:rPr>
      </w:pPr>
    </w:p>
    <w:p w14:paraId="29010000">
      <w:pPr>
        <w:rPr>
          <w:rFonts w:ascii="Times New Roman" w:hAnsi="Times New Roman"/>
          <w:b w:val="0"/>
          <w:i w:val="0"/>
          <w:sz w:val="24"/>
        </w:rPr>
      </w:pPr>
    </w:p>
    <w:p w14:paraId="2A010000">
      <w:pPr>
        <w:rPr>
          <w:rFonts w:ascii="Times New Roman" w:hAnsi="Times New Roman"/>
          <w:sz w:val="24"/>
        </w:rPr>
      </w:pPr>
      <w:r>
        <w:drawing>
          <wp:inline>
            <wp:extent cx="2760386" cy="3686865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6"/>
                    <a:stretch/>
                  </pic:blipFill>
                  <pic:spPr>
                    <a:xfrm flipH="false" flipV="false" rot="0">
                      <a:ext cx="2760386" cy="368686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drawing>
          <wp:inline>
            <wp:extent cx="4055394" cy="3677340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27"/>
                    <a:stretch/>
                  </pic:blipFill>
                  <pic:spPr>
                    <a:xfrm flipH="false" flipV="false" rot="0">
                      <a:ext cx="4055394" cy="36773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2B010000"/>
    <w:p w14:paraId="2C010000"/>
    <w:p w14:paraId="2D010000">
      <w:pPr>
        <w:rPr>
          <w:rFonts w:ascii="Times New Roman" w:hAnsi="Times New Roman"/>
          <w:sz w:val="24"/>
        </w:rPr>
      </w:pPr>
    </w:p>
    <w:p w14:paraId="2E010000">
      <w:pPr>
        <w:rPr>
          <w:rFonts w:ascii="Times New Roman" w:hAnsi="Times New Roman"/>
          <w:sz w:val="24"/>
        </w:rPr>
      </w:pPr>
    </w:p>
    <w:p w14:paraId="2F010000">
      <w:pPr>
        <w:rPr>
          <w:rFonts w:ascii="Times New Roman" w:hAnsi="Times New Roman"/>
          <w:b w:val="0"/>
          <w:i w:val="0"/>
          <w:sz w:val="24"/>
        </w:rPr>
      </w:pPr>
    </w:p>
    <w:p w14:paraId="30010000">
      <w:pPr>
        <w:rPr>
          <w:rFonts w:ascii="Times New Roman" w:hAnsi="Times New Roman"/>
          <w:sz w:val="24"/>
        </w:rPr>
      </w:pPr>
    </w:p>
    <w:p w14:paraId="31010000">
      <w:pPr>
        <w:rPr>
          <w:rFonts w:ascii="Times New Roman" w:hAnsi="Times New Roman"/>
          <w:sz w:val="24"/>
        </w:rPr>
      </w:pPr>
    </w:p>
    <w:p w14:paraId="32010000">
      <w:pPr>
        <w:rPr>
          <w:rFonts w:ascii="Times New Roman" w:hAnsi="Times New Roman"/>
          <w:b w:val="0"/>
          <w:i w:val="0"/>
          <w:sz w:val="24"/>
        </w:rPr>
      </w:pPr>
    </w:p>
    <w:p w14:paraId="33010000">
      <w:pPr>
        <w:rPr>
          <w:rFonts w:ascii="Times New Roman" w:hAnsi="Times New Roman"/>
          <w:sz w:val="24"/>
        </w:rPr>
      </w:pPr>
    </w:p>
    <w:p w14:paraId="34010000">
      <w:pPr>
        <w:rPr>
          <w:rFonts w:ascii="Times New Roman" w:hAnsi="Times New Roman"/>
          <w:sz w:val="24"/>
        </w:rPr>
      </w:pPr>
    </w:p>
    <w:p w14:paraId="35010000">
      <w:pPr>
        <w:rPr>
          <w:rFonts w:ascii="Times New Roman" w:hAnsi="Times New Roman"/>
          <w:b w:val="0"/>
          <w:i w:val="0"/>
          <w:sz w:val="24"/>
        </w:rPr>
      </w:pPr>
    </w:p>
    <w:p w14:paraId="36010000">
      <w:pPr>
        <w:rPr>
          <w:rFonts w:ascii="Times New Roman" w:hAnsi="Times New Roman"/>
          <w:sz w:val="24"/>
        </w:rPr>
      </w:pPr>
      <w:r>
        <w:drawing>
          <wp:inline>
            <wp:extent cx="4503069" cy="3353490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28"/>
                    <a:stretch/>
                  </pic:blipFill>
                  <pic:spPr>
                    <a:xfrm flipH="false" flipV="false" rot="0">
                      <a:ext cx="4503069" cy="335349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drawing>
          <wp:inline>
            <wp:extent cx="4100681" cy="3348206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29"/>
                    <a:stretch/>
                  </pic:blipFill>
                  <pic:spPr>
                    <a:xfrm flipH="false" flipV="false" rot="0">
                      <a:ext cx="4100681" cy="334820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37010000">
      <w:pPr>
        <w:rPr>
          <w:rFonts w:ascii="Times New Roman" w:hAnsi="Times New Roman"/>
          <w:sz w:val="24"/>
        </w:rPr>
      </w:pPr>
    </w:p>
    <w:p w14:paraId="38010000">
      <w:pPr>
        <w:rPr>
          <w:rFonts w:ascii="Times New Roman" w:hAnsi="Times New Roman"/>
          <w:sz w:val="24"/>
        </w:rPr>
      </w:pPr>
    </w:p>
    <w:p w14:paraId="39010000">
      <w:pPr>
        <w:rPr>
          <w:rFonts w:ascii="Times New Roman" w:hAnsi="Times New Roman"/>
          <w:sz w:val="24"/>
        </w:rPr>
      </w:pPr>
    </w:p>
    <w:p w14:paraId="3A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 декабря по плану должно было пройти закрытие декады, но так как в школе много классов, которые находятся на карантине, награждение активных участников  пройдет на  ближайшей после карантина линейке.</w:t>
      </w:r>
    </w:p>
    <w:p w14:paraId="3B010000">
      <w:pPr>
        <w:rPr>
          <w:rFonts w:ascii="Times New Roman" w:hAnsi="Times New Roman"/>
          <w:sz w:val="24"/>
        </w:rPr>
      </w:pPr>
      <w:r>
        <w:t xml:space="preserve">      </w:t>
      </w:r>
      <w:r>
        <w:t xml:space="preserve">   </w:t>
      </w:r>
    </w:p>
    <w:p w14:paraId="3C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Будут  награждены активные участники декады, победители дебатного турнира и призеры квеста «Юный следопыт».</w:t>
      </w:r>
    </w:p>
    <w:p w14:paraId="3D010000">
      <w:pPr>
        <w:rPr>
          <w:rFonts w:ascii="Times New Roman" w:hAnsi="Times New Roman"/>
          <w:sz w:val="24"/>
        </w:rPr>
      </w:pPr>
    </w:p>
    <w:p w14:paraId="3E010000">
      <w:pPr>
        <w:rPr>
          <w:rFonts w:ascii="Times New Roman" w:hAnsi="Times New Roman"/>
          <w:b w:val="0"/>
          <w:i w:val="0"/>
          <w:sz w:val="24"/>
        </w:rPr>
      </w:pPr>
    </w:p>
    <w:p w14:paraId="3F010000">
      <w:pPr>
        <w:rPr>
          <w:rFonts w:ascii="Times New Roman" w:hAnsi="Times New Roman"/>
          <w:sz w:val="24"/>
        </w:rPr>
      </w:pPr>
    </w:p>
    <w:p w14:paraId="40010000">
      <w:pPr>
        <w:rPr>
          <w:rFonts w:ascii="Times New Roman" w:hAnsi="Times New Roman"/>
          <w:sz w:val="24"/>
        </w:rPr>
      </w:pPr>
    </w:p>
    <w:p w14:paraId="41010000">
      <w:pPr>
        <w:rPr>
          <w:rFonts w:ascii="Times New Roman" w:hAnsi="Times New Roman"/>
          <w:b w:val="0"/>
          <w:i w:val="0"/>
          <w:sz w:val="24"/>
        </w:rPr>
      </w:pPr>
    </w:p>
    <w:p w14:paraId="42010000">
      <w:pPr>
        <w:rPr>
          <w:rFonts w:ascii="Times New Roman" w:hAnsi="Times New Roman"/>
          <w:sz w:val="24"/>
        </w:rPr>
      </w:pPr>
    </w:p>
    <w:p w14:paraId="43010000">
      <w:pPr>
        <w:rPr>
          <w:rFonts w:ascii="Times New Roman" w:hAnsi="Times New Roman"/>
          <w:sz w:val="24"/>
        </w:rPr>
      </w:pPr>
    </w:p>
    <w:p w14:paraId="44010000">
      <w:pPr>
        <w:rPr>
          <w:rFonts w:ascii="Times New Roman" w:hAnsi="Times New Roman"/>
          <w:b w:val="0"/>
          <w:i w:val="0"/>
          <w:sz w:val="24"/>
        </w:rPr>
      </w:pPr>
    </w:p>
    <w:p w14:paraId="45010000">
      <w:pPr>
        <w:rPr>
          <w:rFonts w:ascii="Times New Roman" w:hAnsi="Times New Roman"/>
          <w:sz w:val="24"/>
        </w:rPr>
      </w:pPr>
    </w:p>
    <w:sectPr>
      <w:pgSz w:h="11908" w:orient="landscape" w:w="16848"/>
      <w:pgMar w:bottom="850" w:left="850" w:right="850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5" Target="theme/theme1.xml" Type="http://schemas.openxmlformats.org/officeDocument/2006/relationships/theme"/>
  <Relationship Id="rId15" Target="media/15.png" Type="http://schemas.openxmlformats.org/officeDocument/2006/relationships/image"/>
  <Relationship Id="rId36" Target="numbering.xml" Type="http://schemas.openxmlformats.org/officeDocument/2006/relationships/numbering"/>
  <Relationship Id="rId34" Target="webSettings.xml" Type="http://schemas.openxmlformats.org/officeDocument/2006/relationships/webSettings"/>
  <Relationship Id="rId30" Target="fontTable.xml" Type="http://schemas.openxmlformats.org/officeDocument/2006/relationships/fontTable"/>
  <Relationship Id="rId27" Target="media/27.png" Type="http://schemas.openxmlformats.org/officeDocument/2006/relationships/image"/>
  <Relationship Id="rId3" Target="media/3.png" Type="http://schemas.openxmlformats.org/officeDocument/2006/relationships/image"/>
  <Relationship Id="rId29" Target="media/29.png" Type="http://schemas.openxmlformats.org/officeDocument/2006/relationships/image"/>
  <Relationship Id="rId5" Target="media/5.png" Type="http://schemas.openxmlformats.org/officeDocument/2006/relationships/image"/>
  <Relationship Id="rId12" Target="media/12.png" Type="http://schemas.openxmlformats.org/officeDocument/2006/relationships/image"/>
  <Relationship Id="rId31" Target="settings.xml" Type="http://schemas.openxmlformats.org/officeDocument/2006/relationships/settings"/>
  <Relationship Id="rId13" Target="media/13.png" Type="http://schemas.openxmlformats.org/officeDocument/2006/relationships/image"/>
  <Relationship Id="rId6" Target="media/6.png" Type="http://schemas.openxmlformats.org/officeDocument/2006/relationships/image"/>
  <Relationship Id="rId4" Target="media/4.png" Type="http://schemas.openxmlformats.org/officeDocument/2006/relationships/image"/>
  <Relationship Id="rId23" Target="media/23.jpeg" Type="http://schemas.openxmlformats.org/officeDocument/2006/relationships/image"/>
  <Relationship Id="rId21" Target="media/21.png" Type="http://schemas.openxmlformats.org/officeDocument/2006/relationships/image"/>
  <Relationship Id="rId22" Target="media/22.jpeg" Type="http://schemas.openxmlformats.org/officeDocument/2006/relationships/image"/>
  <Relationship Id="rId28" Target="media/28.png" Type="http://schemas.openxmlformats.org/officeDocument/2006/relationships/image"/>
  <Relationship Id="rId8" Target="media/8.png" Type="http://schemas.openxmlformats.org/officeDocument/2006/relationships/image"/>
  <Relationship Id="rId32" Target="styles.xml" Type="http://schemas.openxmlformats.org/officeDocument/2006/relationships/styles"/>
  <Relationship Id="rId9" Target="media/9.png" Type="http://schemas.openxmlformats.org/officeDocument/2006/relationships/image"/>
  <Relationship Id="rId20" Target="media/20.png" Type="http://schemas.openxmlformats.org/officeDocument/2006/relationships/image"/>
  <Relationship Id="rId19" Target="media/19.jpeg" Type="http://schemas.openxmlformats.org/officeDocument/2006/relationships/image"/>
  <Relationship Id="rId11" Target="media/11.png" Type="http://schemas.openxmlformats.org/officeDocument/2006/relationships/image"/>
  <Relationship Id="rId14" Target="media/14.png" Type="http://schemas.openxmlformats.org/officeDocument/2006/relationships/image"/>
  <Relationship Id="rId16" Target="media/16.jpeg" Type="http://schemas.openxmlformats.org/officeDocument/2006/relationships/image"/>
  <Relationship Id="rId10" Target="media/10.png" Type="http://schemas.openxmlformats.org/officeDocument/2006/relationships/image"/>
  <Relationship Id="rId7" Target="media/7.png" Type="http://schemas.openxmlformats.org/officeDocument/2006/relationships/image"/>
  <Relationship Id="rId33" Target="stylesWithEffects.xml" Type="http://schemas.microsoft.com/office/2007/relationships/stylesWithEffects"/>
  <Relationship Id="rId25" Target="media/25.jpeg" Type="http://schemas.openxmlformats.org/officeDocument/2006/relationships/image"/>
  <Relationship Id="rId17" Target="media/17.jpeg" Type="http://schemas.openxmlformats.org/officeDocument/2006/relationships/image"/>
  <Relationship Id="rId26" Target="media/26.png" Type="http://schemas.openxmlformats.org/officeDocument/2006/relationships/image"/>
  <Relationship Id="rId1" Target="media/1.png" Type="http://schemas.openxmlformats.org/officeDocument/2006/relationships/image"/>
  <Relationship Id="rId2" Target="media/2.png" Type="http://schemas.openxmlformats.org/officeDocument/2006/relationships/image"/>
  <Relationship Id="rId18" Target="media/18.jpeg" Type="http://schemas.openxmlformats.org/officeDocument/2006/relationships/image"/>
  <Relationship Id="rId24" Target="media/24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2024-12-12T11:00:08Z</dcterms:modified>
</cp:coreProperties>
</file>